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B72" w:rsidRPr="00F74B72" w:rsidRDefault="00F74B72" w:rsidP="00F74B72">
      <w:pPr>
        <w:spacing w:line="276" w:lineRule="auto"/>
        <w:jc w:val="center"/>
        <w:rPr>
          <w:rFonts w:ascii="Century Gothic" w:hAnsi="Century Gothic" w:cstheme="minorHAnsi"/>
          <w:b/>
          <w:sz w:val="20"/>
          <w:szCs w:val="20"/>
        </w:rPr>
      </w:pPr>
      <w:bookmarkStart w:id="0" w:name="_GoBack"/>
      <w:bookmarkEnd w:id="0"/>
      <w:r w:rsidRPr="00F74B72">
        <w:rPr>
          <w:rFonts w:ascii="Century Gothic" w:hAnsi="Century Gothic" w:cstheme="minorHAnsi"/>
          <w:b/>
          <w:sz w:val="20"/>
          <w:szCs w:val="20"/>
        </w:rPr>
        <w:t>Umowa powierzenia przetwarzania danych osobowych</w:t>
      </w:r>
    </w:p>
    <w:p w:rsidR="00F74B72" w:rsidRPr="00F74B72" w:rsidRDefault="00F74B72" w:rsidP="00F74B72">
      <w:pPr>
        <w:spacing w:line="276" w:lineRule="auto"/>
        <w:jc w:val="center"/>
        <w:rPr>
          <w:rFonts w:ascii="Century Gothic" w:hAnsi="Century Gothic" w:cstheme="minorHAnsi"/>
          <w:sz w:val="20"/>
          <w:szCs w:val="20"/>
        </w:rPr>
      </w:pPr>
      <w:r w:rsidRPr="00F74B72">
        <w:rPr>
          <w:rFonts w:ascii="Century Gothic" w:hAnsi="Century Gothic" w:cstheme="minorHAnsi"/>
          <w:sz w:val="20"/>
          <w:szCs w:val="20"/>
        </w:rPr>
        <w:t>zawarta dnia ……………………………………………. pomiędzy:</w:t>
      </w:r>
    </w:p>
    <w:p w:rsidR="00F74B72" w:rsidRPr="00F74B72" w:rsidRDefault="00F74B72" w:rsidP="00F74B72">
      <w:pPr>
        <w:spacing w:line="276" w:lineRule="auto"/>
        <w:jc w:val="both"/>
        <w:rPr>
          <w:rFonts w:ascii="Century Gothic" w:hAnsi="Century Gothic" w:cstheme="minorHAnsi"/>
          <w:sz w:val="20"/>
          <w:szCs w:val="20"/>
        </w:rPr>
      </w:pPr>
    </w:p>
    <w:p w:rsidR="00F74B72" w:rsidRPr="00F74B72" w:rsidRDefault="00F74B72" w:rsidP="00F74B72">
      <w:pPr>
        <w:spacing w:line="276" w:lineRule="auto"/>
        <w:jc w:val="both"/>
        <w:rPr>
          <w:rFonts w:ascii="Century Gothic" w:eastAsia="Times New Roman" w:hAnsi="Century Gothic" w:cs="Arial"/>
          <w:sz w:val="20"/>
          <w:szCs w:val="20"/>
          <w:lang w:eastAsia="pl-PL"/>
        </w:rPr>
      </w:pPr>
      <w:r w:rsidRPr="00F74B72">
        <w:rPr>
          <w:rFonts w:ascii="Century Gothic" w:eastAsia="Times New Roman" w:hAnsi="Century Gothic" w:cs="Arial"/>
          <w:b/>
          <w:sz w:val="20"/>
          <w:szCs w:val="20"/>
          <w:lang w:eastAsia="pl-PL"/>
        </w:rPr>
        <w:t xml:space="preserve">Agencją Rezerw Materiałowych </w:t>
      </w:r>
      <w:r w:rsidRPr="00F74B72">
        <w:rPr>
          <w:rFonts w:ascii="Century Gothic" w:eastAsia="Times New Roman" w:hAnsi="Century Gothic" w:cs="Arial"/>
          <w:sz w:val="20"/>
          <w:szCs w:val="20"/>
          <w:lang w:eastAsia="pl-PL"/>
        </w:rPr>
        <w:t>z siedzibą w Warszawie,</w:t>
      </w:r>
      <w:r w:rsidRPr="00F74B72">
        <w:rPr>
          <w:rFonts w:ascii="Century Gothic" w:eastAsia="Times New Roman" w:hAnsi="Century Gothic" w:cs="Arial"/>
          <w:b/>
          <w:sz w:val="20"/>
          <w:szCs w:val="20"/>
          <w:lang w:eastAsia="pl-PL"/>
        </w:rPr>
        <w:t xml:space="preserve"> </w:t>
      </w:r>
      <w:r w:rsidRPr="00F74B72">
        <w:rPr>
          <w:rFonts w:ascii="Century Gothic" w:eastAsia="Times New Roman" w:hAnsi="Century Gothic" w:cs="Arial"/>
          <w:sz w:val="20"/>
          <w:szCs w:val="20"/>
          <w:lang w:eastAsia="pl-PL"/>
        </w:rPr>
        <w:t xml:space="preserve">ul. Grzybowska 45, 00-844 Warszawa, działającą na podstawie ustawy z dnia 29 października 2010 r. o rezerwach strategicznych (Dz. U. z 2017 r. poz. 1846), NIP: 526--02-004, REGON: 012199305, zwaną dalej </w:t>
      </w:r>
      <w:r w:rsidRPr="00F74B72">
        <w:rPr>
          <w:rFonts w:ascii="Century Gothic" w:eastAsia="Times New Roman" w:hAnsi="Century Gothic" w:cs="Arial"/>
          <w:b/>
          <w:sz w:val="20"/>
          <w:szCs w:val="20"/>
          <w:lang w:eastAsia="pl-PL"/>
        </w:rPr>
        <w:t>„Administratorem danych”</w:t>
      </w:r>
      <w:r w:rsidRPr="00F74B72">
        <w:rPr>
          <w:rFonts w:ascii="Century Gothic" w:eastAsia="Times New Roman" w:hAnsi="Century Gothic" w:cs="Arial"/>
          <w:sz w:val="20"/>
          <w:szCs w:val="20"/>
          <w:lang w:eastAsia="pl-PL"/>
        </w:rPr>
        <w:t>, którą reprezentują na podstawie pełnomocnictw Prezesa Agencji Rezerw Materiałowych:</w:t>
      </w:r>
    </w:p>
    <w:p w:rsidR="00F74B72" w:rsidRPr="00F74B72" w:rsidRDefault="00F74B72" w:rsidP="00F74B72">
      <w:pPr>
        <w:spacing w:line="276" w:lineRule="auto"/>
        <w:rPr>
          <w:rFonts w:ascii="Century Gothic" w:eastAsia="Times New Roman" w:hAnsi="Century Gothic" w:cs="Arial"/>
          <w:b/>
          <w:bCs/>
          <w:sz w:val="20"/>
          <w:szCs w:val="20"/>
          <w:lang w:eastAsia="pl-PL"/>
        </w:rPr>
      </w:pPr>
    </w:p>
    <w:p w:rsidR="00F74B72" w:rsidRPr="00F74B72" w:rsidRDefault="00F74B72" w:rsidP="00F74B72">
      <w:pPr>
        <w:spacing w:line="276" w:lineRule="auto"/>
        <w:rPr>
          <w:rFonts w:ascii="Century Gothic" w:hAnsi="Century Gothic" w:cstheme="minorHAnsi"/>
          <w:sz w:val="20"/>
          <w:szCs w:val="20"/>
        </w:rPr>
      </w:pPr>
      <w:r w:rsidRPr="00F74B72">
        <w:rPr>
          <w:rFonts w:ascii="Century Gothic" w:hAnsi="Century Gothic" w:cstheme="minorHAnsi"/>
          <w:sz w:val="20"/>
          <w:szCs w:val="20"/>
        </w:rPr>
        <w:t>………………………………………………………</w:t>
      </w:r>
      <w:r>
        <w:rPr>
          <w:rFonts w:ascii="Century Gothic" w:hAnsi="Century Gothic" w:cstheme="minorHAnsi"/>
          <w:sz w:val="20"/>
          <w:szCs w:val="20"/>
        </w:rPr>
        <w:t>………………………………………………………………</w:t>
      </w:r>
    </w:p>
    <w:p w:rsidR="00F74B72" w:rsidRPr="00F74B72" w:rsidRDefault="00F74B72" w:rsidP="00F74B72">
      <w:pPr>
        <w:spacing w:line="276" w:lineRule="auto"/>
        <w:rPr>
          <w:rFonts w:ascii="Century Gothic" w:hAnsi="Century Gothic" w:cstheme="minorHAnsi"/>
          <w:sz w:val="20"/>
          <w:szCs w:val="20"/>
        </w:rPr>
      </w:pPr>
      <w:r w:rsidRPr="00F74B72">
        <w:rPr>
          <w:rFonts w:ascii="Century Gothic" w:hAnsi="Century Gothic" w:cstheme="minorHAnsi"/>
          <w:sz w:val="20"/>
          <w:szCs w:val="20"/>
        </w:rPr>
        <w:t>a</w:t>
      </w:r>
    </w:p>
    <w:p w:rsidR="00F74B72" w:rsidRPr="00F74B72" w:rsidRDefault="00F74B72" w:rsidP="00F74B72">
      <w:pPr>
        <w:spacing w:line="276" w:lineRule="auto"/>
        <w:rPr>
          <w:rFonts w:ascii="Century Gothic" w:hAnsi="Century Gothic" w:cstheme="minorHAnsi"/>
          <w:sz w:val="20"/>
          <w:szCs w:val="20"/>
        </w:rPr>
      </w:pPr>
      <w:r w:rsidRPr="00F74B72">
        <w:rPr>
          <w:rFonts w:ascii="Century Gothic" w:hAnsi="Century Gothic" w:cstheme="minorHAnsi"/>
          <w:sz w:val="20"/>
          <w:szCs w:val="20"/>
        </w:rPr>
        <w:t>………………………………………………………</w:t>
      </w:r>
      <w:r>
        <w:rPr>
          <w:rFonts w:ascii="Century Gothic" w:hAnsi="Century Gothic" w:cstheme="minorHAnsi"/>
          <w:sz w:val="20"/>
          <w:szCs w:val="20"/>
        </w:rPr>
        <w:t>……………………………………………………………….</w:t>
      </w:r>
    </w:p>
    <w:p w:rsidR="00F74B72" w:rsidRPr="00F74B72" w:rsidRDefault="00F74B72" w:rsidP="00F74B72">
      <w:pPr>
        <w:spacing w:line="276" w:lineRule="auto"/>
        <w:jc w:val="both"/>
        <w:rPr>
          <w:rFonts w:ascii="Century Gothic" w:hAnsi="Century Gothic" w:cstheme="minorHAnsi"/>
          <w:sz w:val="20"/>
          <w:szCs w:val="20"/>
        </w:rPr>
      </w:pPr>
      <w:r w:rsidRPr="00F74B72">
        <w:rPr>
          <w:rFonts w:ascii="Century Gothic" w:hAnsi="Century Gothic" w:cstheme="minorHAnsi"/>
          <w:sz w:val="20"/>
          <w:szCs w:val="20"/>
        </w:rPr>
        <w:t xml:space="preserve">zwaną dalej </w:t>
      </w:r>
      <w:r w:rsidRPr="00F74B72">
        <w:rPr>
          <w:rFonts w:ascii="Century Gothic" w:hAnsi="Century Gothic" w:cstheme="minorHAnsi"/>
          <w:b/>
          <w:sz w:val="20"/>
          <w:szCs w:val="20"/>
        </w:rPr>
        <w:t xml:space="preserve">„Podmiotem przetwarzającym” </w:t>
      </w:r>
    </w:p>
    <w:p w:rsidR="00F74B72" w:rsidRPr="00F74B72" w:rsidRDefault="00F74B72" w:rsidP="00F74B72">
      <w:pPr>
        <w:spacing w:line="276" w:lineRule="auto"/>
        <w:jc w:val="both"/>
        <w:rPr>
          <w:rFonts w:ascii="Century Gothic" w:hAnsi="Century Gothic" w:cstheme="minorHAnsi"/>
          <w:sz w:val="20"/>
          <w:szCs w:val="20"/>
        </w:rPr>
      </w:pPr>
      <w:r w:rsidRPr="00F74B72">
        <w:rPr>
          <w:rFonts w:ascii="Century Gothic" w:hAnsi="Century Gothic" w:cstheme="minorHAnsi"/>
          <w:sz w:val="20"/>
          <w:szCs w:val="20"/>
        </w:rPr>
        <w:t xml:space="preserve">reprezentowaną przez: </w:t>
      </w:r>
    </w:p>
    <w:p w:rsidR="00F74B72" w:rsidRPr="00F74B72" w:rsidRDefault="00F74B72" w:rsidP="00F74B72">
      <w:pPr>
        <w:spacing w:line="276" w:lineRule="auto"/>
        <w:rPr>
          <w:rFonts w:ascii="Century Gothic" w:hAnsi="Century Gothic" w:cstheme="minorHAnsi"/>
          <w:sz w:val="20"/>
          <w:szCs w:val="20"/>
        </w:rPr>
      </w:pPr>
      <w:r w:rsidRPr="00F74B72">
        <w:rPr>
          <w:rFonts w:ascii="Century Gothic" w:hAnsi="Century Gothic" w:cstheme="minorHAnsi"/>
          <w:sz w:val="20"/>
          <w:szCs w:val="20"/>
        </w:rPr>
        <w:t>………………………………………………………………………………………………………………………</w:t>
      </w:r>
    </w:p>
    <w:p w:rsidR="00F74B72" w:rsidRPr="00F74B72" w:rsidRDefault="00F74B72" w:rsidP="00F74B72">
      <w:pPr>
        <w:spacing w:line="276" w:lineRule="auto"/>
        <w:rPr>
          <w:rFonts w:ascii="Century Gothic" w:hAnsi="Century Gothic" w:cstheme="minorHAnsi"/>
          <w:b/>
          <w:sz w:val="20"/>
          <w:szCs w:val="20"/>
        </w:rPr>
      </w:pPr>
      <w:r w:rsidRPr="00F74B72">
        <w:rPr>
          <w:rFonts w:ascii="Century Gothic" w:hAnsi="Century Gothic" w:cstheme="minorHAnsi"/>
          <w:sz w:val="20"/>
          <w:szCs w:val="20"/>
        </w:rPr>
        <w:t xml:space="preserve">łącznie zwanymi w dalszej części umowy </w:t>
      </w:r>
      <w:r w:rsidRPr="00F74B72">
        <w:rPr>
          <w:rFonts w:ascii="Century Gothic" w:hAnsi="Century Gothic" w:cstheme="minorHAnsi"/>
          <w:b/>
          <w:sz w:val="20"/>
          <w:szCs w:val="20"/>
        </w:rPr>
        <w:t>„Stronami”.</w:t>
      </w:r>
      <w:r w:rsidRPr="00F74B72">
        <w:rPr>
          <w:rFonts w:ascii="Century Gothic" w:hAnsi="Century Gothic" w:cstheme="minorHAnsi"/>
          <w:sz w:val="20"/>
          <w:szCs w:val="20"/>
        </w:rPr>
        <w:t xml:space="preserve"> </w:t>
      </w:r>
    </w:p>
    <w:p w:rsidR="00F74B72" w:rsidRPr="00F74B72" w:rsidRDefault="00F74B72" w:rsidP="00F74B72">
      <w:pPr>
        <w:spacing w:line="276" w:lineRule="auto"/>
        <w:rPr>
          <w:rFonts w:ascii="Century Gothic" w:hAnsi="Century Gothic" w:cstheme="minorHAnsi"/>
          <w:sz w:val="20"/>
          <w:szCs w:val="20"/>
        </w:rPr>
      </w:pPr>
    </w:p>
    <w:p w:rsidR="00F74B72" w:rsidRPr="00F74B72" w:rsidRDefault="00F74B72" w:rsidP="00F74B72">
      <w:pPr>
        <w:spacing w:line="276" w:lineRule="auto"/>
        <w:jc w:val="both"/>
        <w:rPr>
          <w:rFonts w:ascii="Century Gothic" w:hAnsi="Century Gothic" w:cstheme="minorHAnsi"/>
          <w:i/>
          <w:sz w:val="20"/>
          <w:szCs w:val="20"/>
        </w:rPr>
      </w:pPr>
      <w:r w:rsidRPr="00F74B72">
        <w:rPr>
          <w:rFonts w:ascii="Century Gothic" w:hAnsi="Century Gothic" w:cstheme="minorHAnsi"/>
          <w:i/>
          <w:sz w:val="20"/>
          <w:szCs w:val="20"/>
        </w:rPr>
        <w:t>Zważywszy, że:</w:t>
      </w:r>
    </w:p>
    <w:p w:rsidR="00F74B72" w:rsidRPr="00F74B72" w:rsidRDefault="00F74B72" w:rsidP="00F74B72">
      <w:pPr>
        <w:pStyle w:val="Akapitzlist"/>
        <w:numPr>
          <w:ilvl w:val="0"/>
          <w:numId w:val="1"/>
        </w:numPr>
        <w:spacing w:line="276" w:lineRule="auto"/>
        <w:jc w:val="both"/>
        <w:rPr>
          <w:rFonts w:ascii="Century Gothic" w:hAnsi="Century Gothic" w:cstheme="minorHAnsi"/>
          <w:i/>
          <w:sz w:val="20"/>
          <w:szCs w:val="20"/>
        </w:rPr>
      </w:pPr>
      <w:r w:rsidRPr="00F74B72">
        <w:rPr>
          <w:rFonts w:ascii="Century Gothic" w:hAnsi="Century Gothic" w:cstheme="minorHAnsi"/>
          <w:i/>
          <w:sz w:val="20"/>
          <w:szCs w:val="20"/>
        </w:rPr>
        <w:t>Strony zawarły umowę nr ………(proszę podać nr Umowy głównej), na mocy której Podmiot przetwarzający, jako Wykonawca, przyjął do wykonania usługę …………………………………………… (Proszę podać zakres przedmiotowy umowy), zwaną dalej „Umową główną”,</w:t>
      </w:r>
    </w:p>
    <w:p w:rsidR="00F74B72" w:rsidRPr="00F74B72" w:rsidRDefault="00F74B72" w:rsidP="00F74B72">
      <w:pPr>
        <w:pStyle w:val="Akapitzlist"/>
        <w:numPr>
          <w:ilvl w:val="0"/>
          <w:numId w:val="1"/>
        </w:numPr>
        <w:spacing w:line="276" w:lineRule="auto"/>
        <w:rPr>
          <w:rFonts w:ascii="Century Gothic" w:hAnsi="Century Gothic" w:cstheme="minorHAnsi"/>
          <w:i/>
          <w:sz w:val="20"/>
          <w:szCs w:val="20"/>
        </w:rPr>
      </w:pPr>
      <w:r w:rsidRPr="00F74B72">
        <w:rPr>
          <w:rFonts w:ascii="Century Gothic" w:hAnsi="Century Gothic" w:cstheme="minorHAnsi"/>
          <w:i/>
          <w:sz w:val="20"/>
          <w:szCs w:val="20"/>
        </w:rPr>
        <w:t>w celu należytego wykonania przedmiotu umowy niezbędne jest przetwarzanie danych osobowych osób fizycznych,</w:t>
      </w:r>
    </w:p>
    <w:p w:rsidR="00F74B72" w:rsidRPr="00F74B72" w:rsidRDefault="00F74B72" w:rsidP="00F74B72">
      <w:pPr>
        <w:pStyle w:val="Akapitzlist"/>
        <w:numPr>
          <w:ilvl w:val="0"/>
          <w:numId w:val="1"/>
        </w:numPr>
        <w:spacing w:line="276" w:lineRule="auto"/>
        <w:rPr>
          <w:rFonts w:ascii="Century Gothic" w:hAnsi="Century Gothic" w:cstheme="minorHAnsi"/>
          <w:i/>
          <w:sz w:val="20"/>
          <w:szCs w:val="20"/>
        </w:rPr>
      </w:pPr>
      <w:r w:rsidRPr="00F74B72">
        <w:rPr>
          <w:rFonts w:ascii="Century Gothic" w:hAnsi="Century Gothic" w:cstheme="minorHAnsi"/>
          <w:i/>
          <w:sz w:val="20"/>
          <w:szCs w:val="20"/>
        </w:rPr>
        <w:t>Podmiot przetwarzający zapewnia wystarczające gwarancje wdrożenia odpowiednich środków technicznych i organizacyjnych, by przetwarzanie spełniało wymogi przepisów o ochronie danych osobowych i chroniło prawa osób, których dane dotyczą,</w:t>
      </w:r>
    </w:p>
    <w:p w:rsidR="00F74B72" w:rsidRPr="00F74B72" w:rsidRDefault="00F74B72" w:rsidP="00F74B72">
      <w:pPr>
        <w:pStyle w:val="Akapitzlist"/>
        <w:numPr>
          <w:ilvl w:val="0"/>
          <w:numId w:val="1"/>
        </w:numPr>
        <w:spacing w:line="276" w:lineRule="auto"/>
        <w:rPr>
          <w:rFonts w:ascii="Century Gothic" w:hAnsi="Century Gothic" w:cstheme="minorHAnsi"/>
          <w:i/>
          <w:sz w:val="20"/>
          <w:szCs w:val="20"/>
        </w:rPr>
      </w:pPr>
      <w:r w:rsidRPr="00F74B72">
        <w:rPr>
          <w:rFonts w:ascii="Century Gothic" w:hAnsi="Century Gothic" w:cstheme="minorHAnsi"/>
          <w:i/>
          <w:sz w:val="20"/>
          <w:szCs w:val="20"/>
        </w:rPr>
        <w:t>przetwarzanie danych osobowych przez podmiot Przetwarzający może odbywać się zgodnie z obowiązującymi przepisami prawa na podstawie umowy lub innego instrumentu prawnego, które podlegają prawu Unii lub prawu państwa członkowskiego,</w:t>
      </w:r>
    </w:p>
    <w:p w:rsidR="00F74B72" w:rsidRPr="00F74B72" w:rsidRDefault="00F74B72" w:rsidP="00F74B72">
      <w:pPr>
        <w:spacing w:line="276" w:lineRule="auto"/>
        <w:rPr>
          <w:rFonts w:ascii="Century Gothic" w:hAnsi="Century Gothic" w:cstheme="minorHAnsi"/>
          <w:i/>
          <w:sz w:val="20"/>
          <w:szCs w:val="20"/>
        </w:rPr>
      </w:pPr>
      <w:r w:rsidRPr="00F74B72">
        <w:rPr>
          <w:rFonts w:ascii="Century Gothic" w:hAnsi="Century Gothic" w:cstheme="minorHAnsi"/>
          <w:i/>
          <w:sz w:val="20"/>
          <w:szCs w:val="20"/>
        </w:rPr>
        <w:t>Strony postanowiły zawrzeć umowę, zwaną dalej „Umową powierzenia”, o następującej treści:</w:t>
      </w:r>
    </w:p>
    <w:p w:rsidR="00F74B72" w:rsidRPr="00F74B72" w:rsidRDefault="00F74B72" w:rsidP="00F74B72">
      <w:pPr>
        <w:spacing w:line="360" w:lineRule="auto"/>
        <w:jc w:val="center"/>
        <w:rPr>
          <w:rFonts w:ascii="Century Gothic" w:hAnsi="Century Gothic" w:cstheme="minorHAnsi"/>
          <w:b/>
          <w:sz w:val="20"/>
          <w:szCs w:val="20"/>
        </w:rPr>
      </w:pPr>
      <w:r w:rsidRPr="00F74B72">
        <w:rPr>
          <w:rFonts w:ascii="Century Gothic" w:hAnsi="Century Gothic" w:cstheme="minorHAnsi"/>
          <w:b/>
          <w:sz w:val="20"/>
          <w:szCs w:val="20"/>
        </w:rPr>
        <w:t>§ 1</w:t>
      </w:r>
    </w:p>
    <w:p w:rsidR="00F74B72" w:rsidRPr="00F74B72" w:rsidRDefault="00F74B72" w:rsidP="00F74B72">
      <w:pPr>
        <w:spacing w:line="360" w:lineRule="auto"/>
        <w:jc w:val="center"/>
        <w:rPr>
          <w:rFonts w:ascii="Century Gothic" w:hAnsi="Century Gothic" w:cstheme="minorHAnsi"/>
          <w:b/>
          <w:sz w:val="20"/>
          <w:szCs w:val="20"/>
        </w:rPr>
      </w:pPr>
      <w:r w:rsidRPr="00F74B72">
        <w:rPr>
          <w:rFonts w:ascii="Century Gothic" w:hAnsi="Century Gothic" w:cstheme="minorHAnsi"/>
          <w:b/>
          <w:sz w:val="20"/>
          <w:szCs w:val="20"/>
        </w:rPr>
        <w:t>Powierzenie przetwarzania danych osobowych</w:t>
      </w:r>
    </w:p>
    <w:p w:rsidR="00F74B72" w:rsidRPr="00F74B72" w:rsidRDefault="00F74B72" w:rsidP="00F74B72">
      <w:pPr>
        <w:pStyle w:val="Akapitzlist"/>
        <w:numPr>
          <w:ilvl w:val="0"/>
          <w:numId w:val="2"/>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 xml:space="preserve">Administrator danych powierza Podmiotowi przetwarzającemu w trybie art. 28 rozporządzenia Parlamentu Europejskiego i Rady (UE) nr 2016/679 z dnia 27 kwietnia </w:t>
      </w:r>
      <w:r w:rsidRPr="00F74B72">
        <w:rPr>
          <w:rFonts w:ascii="Century Gothic" w:hAnsi="Century Gothic" w:cstheme="minorHAnsi"/>
          <w:sz w:val="20"/>
          <w:szCs w:val="20"/>
        </w:rPr>
        <w:lastRenderedPageBreak/>
        <w:t>2016r. w sprawie ochrony osób fizycznych w związku z przetwarzaniem danych osobowych i w sprawie swobodnego przepływu takich danych oraz uchylenia dyrektywy 95/46/WE (Dz. Urz. UE L 119 z 04.05.2016, str. 1), zwanego dalej „RODO”, dane osobowe do przetwarzania ,na zasadach i w celu określonym w Umowie.</w:t>
      </w:r>
    </w:p>
    <w:p w:rsidR="00F74B72" w:rsidRPr="00F74B72" w:rsidRDefault="00F74B72" w:rsidP="00F74B72">
      <w:pPr>
        <w:pStyle w:val="Akapitzlist"/>
        <w:numPr>
          <w:ilvl w:val="0"/>
          <w:numId w:val="2"/>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Podmiot przetwarzający zobowiązuje się przetwarzać powierzone mu dane osobowe zgodnie z Umową, RODO oraz z innymi przepisami prawa powszechnie obowiązującego, które chronią prawa osób, których dane dotyczą.</w:t>
      </w:r>
    </w:p>
    <w:p w:rsidR="00F74B72" w:rsidRPr="00F74B72" w:rsidRDefault="00F74B72" w:rsidP="00F74B72">
      <w:pPr>
        <w:pStyle w:val="Bezodstpw"/>
        <w:spacing w:line="360" w:lineRule="auto"/>
        <w:jc w:val="center"/>
        <w:rPr>
          <w:rFonts w:ascii="Century Gothic" w:hAnsi="Century Gothic"/>
          <w:b/>
          <w:sz w:val="20"/>
          <w:szCs w:val="20"/>
        </w:rPr>
      </w:pPr>
      <w:r w:rsidRPr="00F74B72">
        <w:rPr>
          <w:rFonts w:ascii="Century Gothic" w:hAnsi="Century Gothic"/>
          <w:b/>
          <w:sz w:val="20"/>
          <w:szCs w:val="20"/>
        </w:rPr>
        <w:t>§2</w:t>
      </w:r>
    </w:p>
    <w:p w:rsidR="00F74B72" w:rsidRPr="00F74B72" w:rsidRDefault="00F74B72" w:rsidP="00F74B72">
      <w:pPr>
        <w:pStyle w:val="Bezodstpw"/>
        <w:spacing w:line="360" w:lineRule="auto"/>
        <w:jc w:val="center"/>
        <w:rPr>
          <w:rFonts w:ascii="Century Gothic" w:hAnsi="Century Gothic"/>
          <w:b/>
          <w:sz w:val="20"/>
          <w:szCs w:val="20"/>
        </w:rPr>
      </w:pPr>
      <w:r w:rsidRPr="00F74B72">
        <w:rPr>
          <w:rFonts w:ascii="Century Gothic" w:hAnsi="Century Gothic"/>
          <w:b/>
          <w:sz w:val="20"/>
          <w:szCs w:val="20"/>
        </w:rPr>
        <w:t>Zakres i cel przetwarzania danych przez Wykonawcę</w:t>
      </w:r>
    </w:p>
    <w:p w:rsidR="00F74B72" w:rsidRPr="00F74B72" w:rsidRDefault="00F74B72" w:rsidP="00F74B72">
      <w:pPr>
        <w:pStyle w:val="Akapitzlist"/>
        <w:numPr>
          <w:ilvl w:val="0"/>
          <w:numId w:val="3"/>
        </w:numPr>
        <w:spacing w:line="360" w:lineRule="auto"/>
        <w:ind w:left="630"/>
        <w:jc w:val="both"/>
        <w:rPr>
          <w:rFonts w:ascii="Century Gothic" w:hAnsi="Century Gothic" w:cstheme="minorHAnsi"/>
          <w:sz w:val="20"/>
          <w:szCs w:val="20"/>
        </w:rPr>
      </w:pPr>
      <w:r w:rsidRPr="00F74B72">
        <w:rPr>
          <w:rFonts w:ascii="Century Gothic" w:hAnsi="Century Gothic" w:cstheme="minorHAnsi"/>
          <w:sz w:val="20"/>
          <w:szCs w:val="20"/>
        </w:rPr>
        <w:t>Podmiot przetwarzający będzie przetwarzał, powierzone na podstawie niniejszej umowy, dane zwykłe</w:t>
      </w:r>
      <w:r w:rsidRPr="00F74B72">
        <w:rPr>
          <w:rFonts w:ascii="Century Gothic" w:hAnsi="Century Gothic" w:cstheme="minorHAnsi"/>
          <w:i/>
          <w:sz w:val="20"/>
          <w:szCs w:val="20"/>
        </w:rPr>
        <w:t xml:space="preserve"> </w:t>
      </w:r>
      <w:r w:rsidRPr="00F74B72">
        <w:rPr>
          <w:rFonts w:ascii="Century Gothic" w:hAnsi="Century Gothic" w:cstheme="minorHAnsi"/>
          <w:sz w:val="20"/>
          <w:szCs w:val="20"/>
        </w:rPr>
        <w:t>w postaci …………………. (Proszę o prezencyjne informacje nt. danych jakie będą przetwarzane, w jakich okolicznościach  i w jaki sposób)..</w:t>
      </w:r>
    </w:p>
    <w:p w:rsidR="00F74B72" w:rsidRPr="00F74B72" w:rsidRDefault="00F74B72" w:rsidP="00F74B72">
      <w:pPr>
        <w:pStyle w:val="Akapitzlist"/>
        <w:numPr>
          <w:ilvl w:val="0"/>
          <w:numId w:val="3"/>
        </w:numPr>
        <w:spacing w:line="360" w:lineRule="auto"/>
        <w:ind w:left="630"/>
        <w:jc w:val="both"/>
        <w:rPr>
          <w:rFonts w:ascii="Century Gothic" w:hAnsi="Century Gothic"/>
          <w:sz w:val="20"/>
          <w:szCs w:val="20"/>
        </w:rPr>
      </w:pPr>
      <w:r w:rsidRPr="00F74B72">
        <w:rPr>
          <w:rFonts w:ascii="Century Gothic" w:hAnsi="Century Gothic"/>
          <w:sz w:val="20"/>
          <w:szCs w:val="20"/>
        </w:rPr>
        <w:t>Podmiot przetwarzający będzie w szczególności wykonywał następujące operacje dotyczące danych: ……………………….(Proszę o wskazanie, np.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Dane osobowe będą przetwarzane przez Podmiot przetwarzający w formie (Proszę o wskazanie, np. papierowej, elektronicznej, elektronicznej w systemach informatycznych, itp. ) .</w:t>
      </w:r>
    </w:p>
    <w:p w:rsidR="00F74B72" w:rsidRPr="00F74B72" w:rsidRDefault="00F74B72" w:rsidP="00F74B72">
      <w:pPr>
        <w:pStyle w:val="Akapitzlist"/>
        <w:numPr>
          <w:ilvl w:val="0"/>
          <w:numId w:val="2"/>
        </w:numPr>
        <w:spacing w:line="360" w:lineRule="auto"/>
        <w:ind w:left="630"/>
        <w:jc w:val="both"/>
        <w:rPr>
          <w:rFonts w:ascii="Century Gothic" w:hAnsi="Century Gothic"/>
          <w:sz w:val="20"/>
          <w:szCs w:val="20"/>
        </w:rPr>
      </w:pPr>
      <w:r w:rsidRPr="00F74B72">
        <w:rPr>
          <w:rFonts w:ascii="Century Gothic" w:hAnsi="Century Gothic" w:cstheme="minorHAnsi"/>
          <w:sz w:val="20"/>
          <w:szCs w:val="20"/>
        </w:rPr>
        <w:t xml:space="preserve">Powierzone przez Administratora danych dane osobowe będą przetwarzane przez Podmiot powierzający wyłącznie w celu </w:t>
      </w:r>
      <w:r w:rsidRPr="00F74B72">
        <w:rPr>
          <w:rFonts w:ascii="Century Gothic" w:hAnsi="Century Gothic"/>
          <w:sz w:val="20"/>
          <w:szCs w:val="20"/>
        </w:rPr>
        <w:t xml:space="preserve">realizacji Umowy głównej i przez czas jej trwania, to jest do dnia ……………., w zakresie niezbędnym dla realizacji usług objętych Umową główną . </w:t>
      </w:r>
    </w:p>
    <w:p w:rsidR="00F74B72" w:rsidRPr="00F74B72" w:rsidRDefault="00F74B72" w:rsidP="00F74B72">
      <w:pPr>
        <w:pStyle w:val="Akapitzlist"/>
        <w:numPr>
          <w:ilvl w:val="0"/>
          <w:numId w:val="2"/>
        </w:numPr>
        <w:spacing w:line="360" w:lineRule="auto"/>
        <w:ind w:left="630"/>
        <w:jc w:val="both"/>
        <w:rPr>
          <w:rFonts w:ascii="Century Gothic" w:hAnsi="Century Gothic" w:cstheme="minorHAnsi"/>
          <w:sz w:val="20"/>
          <w:szCs w:val="20"/>
        </w:rPr>
      </w:pPr>
      <w:r w:rsidRPr="00F74B72">
        <w:rPr>
          <w:rFonts w:ascii="Century Gothic" w:hAnsi="Century Gothic"/>
          <w:sz w:val="20"/>
          <w:szCs w:val="20"/>
        </w:rPr>
        <w:t>Podmiot przetwarzający może przetwarzać dane osobowe wyłącznie w zakresie i w celu przewidzianym w niniejszej umowie oraz zgodnie z udokumentowanymi poleceniami Administratora danych. Przez udokumentowane polecenia Administratora danych należy rozumieć postanowienia niniejszej umowy oraz ewentualnie inne polecenia przekazywane przez Administratora danych na adres, o którym mowa w §10 ust. 1 lub w formie pisemnej.</w:t>
      </w:r>
    </w:p>
    <w:p w:rsidR="00F74B72" w:rsidRPr="00F74B72" w:rsidRDefault="00F74B72" w:rsidP="00F74B72">
      <w:pPr>
        <w:pStyle w:val="Akapitzlist"/>
        <w:numPr>
          <w:ilvl w:val="0"/>
          <w:numId w:val="2"/>
        </w:numPr>
        <w:spacing w:line="360" w:lineRule="auto"/>
        <w:ind w:left="630"/>
        <w:jc w:val="both"/>
        <w:rPr>
          <w:rFonts w:ascii="Century Gothic" w:hAnsi="Century Gothic" w:cstheme="minorHAnsi"/>
          <w:sz w:val="20"/>
          <w:szCs w:val="20"/>
        </w:rPr>
      </w:pPr>
      <w:r w:rsidRPr="00F74B72">
        <w:rPr>
          <w:rFonts w:ascii="Century Gothic" w:hAnsi="Century Gothic" w:cstheme="minorHAnsi"/>
          <w:sz w:val="20"/>
          <w:szCs w:val="20"/>
        </w:rPr>
        <w:t>Przekazanie powierzonych danych do państwa trzeciego lub organizacji międzynarodowej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F74B72" w:rsidRPr="00F74B72" w:rsidRDefault="00F74B72" w:rsidP="00F74B72">
      <w:pPr>
        <w:pStyle w:val="Bezodstpw"/>
        <w:spacing w:line="360" w:lineRule="auto"/>
        <w:jc w:val="center"/>
        <w:rPr>
          <w:rFonts w:ascii="Century Gothic" w:hAnsi="Century Gothic"/>
          <w:b/>
          <w:sz w:val="20"/>
          <w:szCs w:val="20"/>
        </w:rPr>
      </w:pPr>
      <w:r w:rsidRPr="00F74B72">
        <w:rPr>
          <w:rFonts w:ascii="Century Gothic" w:hAnsi="Century Gothic"/>
          <w:b/>
          <w:sz w:val="20"/>
          <w:szCs w:val="20"/>
        </w:rPr>
        <w:lastRenderedPageBreak/>
        <w:t>§3</w:t>
      </w:r>
    </w:p>
    <w:p w:rsidR="00F74B72" w:rsidRPr="00F74B72" w:rsidRDefault="00F74B72" w:rsidP="00F74B72">
      <w:pPr>
        <w:pStyle w:val="Bezodstpw"/>
        <w:spacing w:line="360" w:lineRule="auto"/>
        <w:jc w:val="center"/>
        <w:rPr>
          <w:rFonts w:ascii="Century Gothic" w:hAnsi="Century Gothic"/>
          <w:b/>
          <w:sz w:val="20"/>
          <w:szCs w:val="20"/>
        </w:rPr>
      </w:pPr>
      <w:r w:rsidRPr="00F74B72">
        <w:rPr>
          <w:rFonts w:ascii="Century Gothic" w:hAnsi="Century Gothic"/>
          <w:b/>
          <w:sz w:val="20"/>
          <w:szCs w:val="20"/>
        </w:rPr>
        <w:t>Sposób wykonania Umowy w zakresie przetwarzania danych osobowych</w:t>
      </w:r>
    </w:p>
    <w:p w:rsidR="00F74B72" w:rsidRPr="00F74B72" w:rsidRDefault="00F74B72" w:rsidP="00F74B72">
      <w:pPr>
        <w:pStyle w:val="Akapitzlist"/>
        <w:numPr>
          <w:ilvl w:val="0"/>
          <w:numId w:val="4"/>
        </w:numPr>
        <w:spacing w:line="360" w:lineRule="auto"/>
        <w:jc w:val="both"/>
        <w:rPr>
          <w:rFonts w:ascii="Century Gothic" w:eastAsia="Times New Roman" w:hAnsi="Century Gothic" w:cs="Times New Roman"/>
          <w:sz w:val="20"/>
          <w:szCs w:val="20"/>
          <w:lang w:eastAsia="pl-PL"/>
        </w:rPr>
      </w:pPr>
      <w:r w:rsidRPr="00F74B72">
        <w:rPr>
          <w:rFonts w:ascii="Century Gothic" w:hAnsi="Century Gothic" w:cstheme="minorHAnsi"/>
          <w:sz w:val="20"/>
          <w:szCs w:val="20"/>
        </w:rPr>
        <w:t xml:space="preserve">Stosownie do art. 32 RODO, </w:t>
      </w:r>
      <w:r w:rsidRPr="00F74B72">
        <w:rPr>
          <w:rFonts w:ascii="Century Gothic" w:eastAsia="Times New Roman" w:hAnsi="Century Gothic" w:cs="Times New Roman"/>
          <w:sz w:val="20"/>
          <w:szCs w:val="20"/>
          <w:lang w:eastAsia="pl-PL"/>
        </w:rPr>
        <w:t>uwzględniając stan wiedzy technicznej, koszt wdrażania oraz charakter, zakres, kontekst i cele przetwarzania oraz ryzyko</w:t>
      </w:r>
      <w:r w:rsidRPr="00F74B72">
        <w:rPr>
          <w:rFonts w:ascii="Century Gothic" w:hAnsi="Century Gothic" w:cstheme="minorHAnsi"/>
          <w:sz w:val="20"/>
          <w:szCs w:val="20"/>
        </w:rPr>
        <w:t xml:space="preserve"> </w:t>
      </w:r>
      <w:r w:rsidRPr="00F74B72">
        <w:rPr>
          <w:rFonts w:ascii="Century Gothic" w:eastAsia="Times New Roman" w:hAnsi="Century Gothic" w:cs="Times New Roman"/>
          <w:sz w:val="20"/>
          <w:szCs w:val="20"/>
          <w:lang w:eastAsia="pl-PL"/>
        </w:rPr>
        <w:t>naruszenia praw lub wolności osób fizycznych o różnym prawdopodobieństwie wystąpienia i wadze zagrożenia</w:t>
      </w:r>
      <w:r w:rsidRPr="00F74B72">
        <w:rPr>
          <w:rFonts w:ascii="Century Gothic" w:hAnsi="Century Gothic" w:cstheme="minorHAnsi"/>
          <w:sz w:val="20"/>
          <w:szCs w:val="20"/>
        </w:rPr>
        <w:t xml:space="preserve"> przy przetwarzaniu powierzonych danych osobowych, w szczególności w celu </w:t>
      </w:r>
      <w:r w:rsidRPr="00F74B72">
        <w:rPr>
          <w:rFonts w:ascii="Century Gothic" w:eastAsia="Times New Roman" w:hAnsi="Century Gothic" w:cs="Times New Roman"/>
          <w:sz w:val="20"/>
          <w:szCs w:val="20"/>
          <w:lang w:eastAsia="pl-PL"/>
        </w:rPr>
        <w:t xml:space="preserve">zapobiegania </w:t>
      </w:r>
      <w:r w:rsidRPr="00F74B72">
        <w:rPr>
          <w:rFonts w:ascii="Century Gothic" w:hAnsi="Century Gothic"/>
          <w:sz w:val="20"/>
          <w:szCs w:val="20"/>
        </w:rPr>
        <w:t>przypadkowemu lub niezgodnemu z prawem zniszczeniu, utraceniu, zmodyfikowaniu, nieuprawnionemu ujawnieniu lub nieuprawnionemu dostępowi do danych osobowych przesyłanych, przechowywanych lub w inny sposób przetwarzanych i mogącemu w szczególności prowadzić do uszczerbku fizycznego, szkód majątkowych lub niemajątkowych</w:t>
      </w:r>
      <w:r w:rsidRPr="00F74B72">
        <w:rPr>
          <w:rFonts w:ascii="Century Gothic" w:eastAsia="Times New Roman" w:hAnsi="Century Gothic" w:cs="Times New Roman"/>
          <w:sz w:val="20"/>
          <w:szCs w:val="20"/>
          <w:lang w:eastAsia="pl-PL"/>
        </w:rPr>
        <w:t xml:space="preserve">, Podmiot przetwarzający zobowiązuje się do </w:t>
      </w:r>
      <w:r w:rsidRPr="00F74B72">
        <w:rPr>
          <w:rFonts w:ascii="Century Gothic" w:hAnsi="Century Gothic" w:cstheme="minorHAnsi"/>
          <w:sz w:val="20"/>
          <w:szCs w:val="20"/>
        </w:rPr>
        <w:t xml:space="preserve">zabezpieczenia powierzonych do przetwarzania danych osobowych poprzez stosowanie odpowiednich środków technicznych i organizacyjnych zapewniających adekwatny stopień bezpieczeństwa odpowiadający temu ryzyku, w tym w szczególności </w:t>
      </w:r>
      <w:r w:rsidRPr="00F74B72">
        <w:rPr>
          <w:rFonts w:ascii="Century Gothic" w:eastAsia="Times New Roman" w:hAnsi="Century Gothic" w:cs="Times New Roman"/>
          <w:sz w:val="20"/>
          <w:szCs w:val="20"/>
          <w:lang w:eastAsia="pl-PL"/>
        </w:rPr>
        <w:t>zdolności do ciągłego zapewnienia poufności, integralności, dostępności i odporności systemów i usług przetwarzania, zdolności do szybkiego przywrócenia dostępności danych osobowych i dostępu do nich w razie incydentu fizycznego lub technicznego oraz regularnego testowania, mierzenia i oceniania skuteczności środków technicznych i organizacyjnych mających zapewnić bezpieczeństwo przetwarzania.</w:t>
      </w:r>
      <w:r w:rsidRPr="00F74B72">
        <w:rPr>
          <w:rFonts w:ascii="Century Gothic" w:hAnsi="Century Gothic"/>
        </w:rPr>
        <w:t xml:space="preserve"> </w:t>
      </w:r>
    </w:p>
    <w:p w:rsidR="00F74B72" w:rsidRPr="00F74B72" w:rsidRDefault="00F74B72" w:rsidP="00F74B72">
      <w:pPr>
        <w:pStyle w:val="Akapitzlist"/>
        <w:numPr>
          <w:ilvl w:val="0"/>
          <w:numId w:val="4"/>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Podmiot przetwarzający zobowiązuje się:</w:t>
      </w:r>
    </w:p>
    <w:p w:rsidR="00F74B72" w:rsidRPr="00F74B72" w:rsidRDefault="00F74B72" w:rsidP="00F74B72">
      <w:pPr>
        <w:pStyle w:val="Akapitzlist"/>
        <w:numPr>
          <w:ilvl w:val="0"/>
          <w:numId w:val="13"/>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do nadania upoważnień do przetwarzania danych osobowych wszystkim osobom, które będą przetwarzały powierzone dane w celu realizacji Umowy;</w:t>
      </w:r>
    </w:p>
    <w:p w:rsidR="00F74B72" w:rsidRPr="00F74B72" w:rsidRDefault="00F74B72" w:rsidP="00F74B72">
      <w:pPr>
        <w:pStyle w:val="Akapitzlist"/>
        <w:numPr>
          <w:ilvl w:val="0"/>
          <w:numId w:val="13"/>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 xml:space="preserve">zapewnić, by osoby upoważnione do przetwarzania danych osobowych zobowiązały się do zachowania tajemnicy lub by podlegały one odpowiedniemu ustawowemu obowiązkowi zachowania tajemnicy, przy czym obowiązek zachowania tajemnicy powinien istnieć również po zakończeniu realizacji niniejszej umowy oraz ustaniu zatrudnienia u Podmiotu przetwarzającego; </w:t>
      </w:r>
    </w:p>
    <w:p w:rsidR="00F74B72" w:rsidRPr="00F74B72" w:rsidRDefault="00F74B72" w:rsidP="00F74B72">
      <w:pPr>
        <w:pStyle w:val="Akapitzlist"/>
        <w:numPr>
          <w:ilvl w:val="0"/>
          <w:numId w:val="13"/>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 xml:space="preserve">zapewnić, by każda osoba fizyczna działająca z upoważnienia Podmiotu przetwarzającego, która ma dostęp do danych osobowych, przetwarzała je wyłącznie na polecenie Administratora danych w celach i zakresie przewidzianym w Umowie powierzenia, chyba że wymaga tego od niej prawo Unii Europejskiej lub prawo powszechnie obowiązujące w Polsce. </w:t>
      </w:r>
    </w:p>
    <w:p w:rsidR="00F74B72" w:rsidRPr="00F74B72" w:rsidRDefault="00F74B72" w:rsidP="00F74B72">
      <w:pPr>
        <w:pStyle w:val="Akapitzlist"/>
        <w:numPr>
          <w:ilvl w:val="0"/>
          <w:numId w:val="13"/>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odpowiednio przeszkolić osoby, o których mowa w niniejszym ustępie w zakresie przetwarzania danych osobowych zgodnie z technologicznymi i organizacyjnymi środkami bezpieczeństwa oraz przepisami prawo powszechnie obowiązującego.</w:t>
      </w:r>
    </w:p>
    <w:p w:rsidR="00F74B72" w:rsidRPr="00F74B72" w:rsidRDefault="00F74B72" w:rsidP="00F74B72">
      <w:pPr>
        <w:pStyle w:val="Akapitzlist"/>
        <w:numPr>
          <w:ilvl w:val="0"/>
          <w:numId w:val="4"/>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 xml:space="preserve">W miarę możliwości Podmiot przetwarzający pomaga Administratorowi danych w niezbędnym zakresie wywiązywać się z obowiązku odpowiadania na żądania osoby, </w:t>
      </w:r>
      <w:r w:rsidRPr="00F74B72">
        <w:rPr>
          <w:rFonts w:ascii="Century Gothic" w:hAnsi="Century Gothic" w:cstheme="minorHAnsi"/>
          <w:sz w:val="20"/>
          <w:szCs w:val="20"/>
        </w:rPr>
        <w:lastRenderedPageBreak/>
        <w:t xml:space="preserve">której dane dotyczą oraz wywiązywania się z obowiązków określonych w art. 32-36 Rozporządzenia, z uwzględnieniem postanowień poniżej. </w:t>
      </w:r>
    </w:p>
    <w:p w:rsidR="00F74B72" w:rsidRPr="00F74B72" w:rsidRDefault="00F74B72" w:rsidP="00F74B72">
      <w:pPr>
        <w:pStyle w:val="Akapitzlist"/>
        <w:numPr>
          <w:ilvl w:val="0"/>
          <w:numId w:val="4"/>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W sytuacji stwierdzenia naruszenia ochrony danych osobowych Podmiot przetwarzający zobowiązuje się do:</w:t>
      </w:r>
    </w:p>
    <w:p w:rsidR="00F74B72" w:rsidRPr="00F74B72" w:rsidRDefault="00F74B72" w:rsidP="00F74B72">
      <w:pPr>
        <w:pStyle w:val="Akapitzlist"/>
        <w:numPr>
          <w:ilvl w:val="0"/>
          <w:numId w:val="14"/>
        </w:numPr>
        <w:spacing w:line="360" w:lineRule="auto"/>
        <w:ind w:left="1055" w:hanging="283"/>
        <w:jc w:val="both"/>
        <w:rPr>
          <w:rFonts w:ascii="Century Gothic" w:hAnsi="Century Gothic" w:cstheme="minorHAnsi"/>
          <w:sz w:val="20"/>
          <w:szCs w:val="20"/>
        </w:rPr>
      </w:pPr>
      <w:r w:rsidRPr="00F74B72">
        <w:rPr>
          <w:rFonts w:ascii="Century Gothic" w:hAnsi="Century Gothic" w:cstheme="minorHAnsi"/>
          <w:sz w:val="20"/>
          <w:szCs w:val="20"/>
        </w:rPr>
        <w:t>zawiadomienia Administratora danych o stwierdzeniu naruszenia ochrony danych osobowych, w tym do przekazania informacji, o których mowa w art. 33 ust. 3 RODO - bez zbędnej zwłoki, nie później jednak niż w ciągu 24 godzin od stwierdzenia naruszenia ochrony danych osobowych;</w:t>
      </w:r>
    </w:p>
    <w:p w:rsidR="00F74B72" w:rsidRPr="00F74B72" w:rsidRDefault="00F74B72" w:rsidP="00F74B72">
      <w:pPr>
        <w:pStyle w:val="Akapitzlist"/>
        <w:numPr>
          <w:ilvl w:val="0"/>
          <w:numId w:val="14"/>
        </w:numPr>
        <w:spacing w:line="360" w:lineRule="auto"/>
        <w:ind w:left="1055" w:hanging="283"/>
        <w:jc w:val="both"/>
        <w:rPr>
          <w:rFonts w:ascii="Century Gothic" w:hAnsi="Century Gothic" w:cstheme="minorHAnsi"/>
          <w:sz w:val="20"/>
          <w:szCs w:val="20"/>
        </w:rPr>
      </w:pPr>
      <w:r w:rsidRPr="00F74B72">
        <w:rPr>
          <w:rFonts w:ascii="Century Gothic" w:hAnsi="Century Gothic" w:cstheme="minorHAnsi"/>
          <w:sz w:val="20"/>
          <w:szCs w:val="20"/>
        </w:rPr>
        <w:t>przeprowadzenia analizy ryzyka naruszenia praw lub wolności osób, których dane dotyczą i przekazania jej Administratorowi danych – bez zbędnej zwłoki, nie później jednak niż w ciągu 36 godzin od stwierdzenia  naruszenia ochrony danych osobowych;</w:t>
      </w:r>
    </w:p>
    <w:p w:rsidR="00F74B72" w:rsidRPr="00F74B72" w:rsidRDefault="00F74B72" w:rsidP="00F74B72">
      <w:pPr>
        <w:pStyle w:val="Akapitzlist"/>
        <w:numPr>
          <w:ilvl w:val="0"/>
          <w:numId w:val="14"/>
        </w:numPr>
        <w:spacing w:line="360" w:lineRule="auto"/>
        <w:ind w:left="1055" w:hanging="283"/>
        <w:jc w:val="both"/>
        <w:rPr>
          <w:rFonts w:ascii="Century Gothic" w:hAnsi="Century Gothic" w:cstheme="minorHAnsi"/>
          <w:sz w:val="20"/>
          <w:szCs w:val="20"/>
        </w:rPr>
      </w:pPr>
      <w:r w:rsidRPr="00F74B72">
        <w:rPr>
          <w:rFonts w:ascii="Century Gothic" w:hAnsi="Century Gothic" w:cstheme="minorHAnsi"/>
          <w:sz w:val="20"/>
          <w:szCs w:val="20"/>
        </w:rPr>
        <w:t xml:space="preserve">przekazania Administratorowi danych, na jego żądanie, informacji niezbędnych do zawiadomienia osoby, której dane dotyczą, zgodnie z art. 34 ust. 2 RODO, w ciągu 48 godzin od stwierdzenia naruszenia ochrony danych osobowych, chyba że Administrator danych wyznaczy dłuższy termin w wezwaniu. </w:t>
      </w:r>
    </w:p>
    <w:p w:rsidR="00F74B72" w:rsidRPr="00F74B72" w:rsidRDefault="00F74B72" w:rsidP="00F74B72">
      <w:pPr>
        <w:pStyle w:val="Akapitzlist"/>
        <w:numPr>
          <w:ilvl w:val="0"/>
          <w:numId w:val="4"/>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Podmiot przetwarzający zobowiązuje się w miarę możliwości pomagać Administratorowi danych, poprzez odpowiednie środki techniczne i organizacyjne, w wywiązywaniu się z obowiązku odpowiadania na żądania osób, których dane dotyczą, w zakresie wykonywania ich praw określonych w rozdziale III RODO, w szczególności w art. 15-22 RODO – bez zbędnej zwłoki, nie później jednak niż w ciągu 72 godzin od otrzymania żądania Administratora danych w zakresie przekazania określonych w żądaniu informacji.</w:t>
      </w:r>
    </w:p>
    <w:p w:rsidR="00F74B72" w:rsidRPr="00F74B72" w:rsidRDefault="00F74B72" w:rsidP="00F74B72">
      <w:pPr>
        <w:pStyle w:val="Akapitzlist"/>
        <w:numPr>
          <w:ilvl w:val="0"/>
          <w:numId w:val="4"/>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 xml:space="preserve">Informacje, o których mowa w ust. 4 i 5 , powinny zostać przesłane na adres e-mail wskazany w § 10 ust. 1. </w:t>
      </w:r>
    </w:p>
    <w:p w:rsidR="00F74B72" w:rsidRPr="00F74B72" w:rsidRDefault="00F74B72" w:rsidP="00F74B72">
      <w:pPr>
        <w:pStyle w:val="Akapitzlist"/>
        <w:numPr>
          <w:ilvl w:val="0"/>
          <w:numId w:val="4"/>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 xml:space="preserve">Podmiot przetwarzający obowiązany jest zapewnić wsparcie Administratorowi danych w zakresie oceny skutków dla ochrony danych oraz uprzednich konsultacji, o których mowa w art. 35 i 36 RODO oraz stosować się do zaleceń, poleceń i innego rodzaju dyspozycji organu nadzorczego, stosownie do art. 36 i 58 RODO. </w:t>
      </w:r>
    </w:p>
    <w:p w:rsidR="00F74B72" w:rsidRPr="00F74B72" w:rsidRDefault="00F74B72" w:rsidP="00F74B72">
      <w:pPr>
        <w:pStyle w:val="Akapitzlist"/>
        <w:numPr>
          <w:ilvl w:val="0"/>
          <w:numId w:val="4"/>
        </w:numPr>
        <w:spacing w:line="360" w:lineRule="auto"/>
        <w:jc w:val="both"/>
        <w:rPr>
          <w:rFonts w:ascii="Century Gothic" w:hAnsi="Century Gothic" w:cstheme="minorHAnsi"/>
        </w:rPr>
      </w:pPr>
      <w:r w:rsidRPr="00F74B72">
        <w:rPr>
          <w:rFonts w:ascii="Century Gothic" w:hAnsi="Century Gothic" w:cstheme="minorHAnsi"/>
          <w:sz w:val="20"/>
          <w:szCs w:val="20"/>
        </w:rPr>
        <w:t xml:space="preserve">Podmiot przetwarzający, o ile nie zachodzą przesłanki wyłączające z art. 30 ust. 5 RODO,  obowiązany jest prowadzić rejestr </w:t>
      </w:r>
      <w:r w:rsidRPr="00F74B72">
        <w:rPr>
          <w:rFonts w:ascii="Century Gothic" w:hAnsi="Century Gothic"/>
          <w:sz w:val="20"/>
          <w:szCs w:val="20"/>
        </w:rPr>
        <w:t>wszystkich kategorii czynności przetwarzania dokonywanych w imieniu Administratora danych, o którym mowa w art. 30 ust. 2 RODO, zawierający informacje, o których mowa w powołanym przepisie oraz udostępniać go Administratorowi danych na żądanie w terminie wskazanym w treści tego żądania, nie krótszym jednak niż 24 godziny.</w:t>
      </w:r>
    </w:p>
    <w:p w:rsidR="00F74B72" w:rsidRPr="00F74B72" w:rsidRDefault="00F74B72" w:rsidP="00F74B72">
      <w:pPr>
        <w:spacing w:line="360" w:lineRule="auto"/>
        <w:jc w:val="center"/>
        <w:rPr>
          <w:rFonts w:ascii="Century Gothic" w:hAnsi="Century Gothic" w:cstheme="minorHAnsi"/>
          <w:b/>
          <w:sz w:val="20"/>
          <w:szCs w:val="20"/>
        </w:rPr>
      </w:pPr>
      <w:r w:rsidRPr="00F74B72">
        <w:rPr>
          <w:rFonts w:ascii="Century Gothic" w:hAnsi="Century Gothic" w:cstheme="minorHAnsi"/>
          <w:b/>
          <w:sz w:val="20"/>
          <w:szCs w:val="20"/>
        </w:rPr>
        <w:t>§4</w:t>
      </w:r>
    </w:p>
    <w:p w:rsidR="00F74B72" w:rsidRPr="00F74B72" w:rsidRDefault="00F74B72" w:rsidP="00F74B72">
      <w:pPr>
        <w:spacing w:line="360" w:lineRule="auto"/>
        <w:jc w:val="center"/>
        <w:rPr>
          <w:rFonts w:ascii="Century Gothic" w:hAnsi="Century Gothic" w:cstheme="minorHAnsi"/>
          <w:b/>
          <w:sz w:val="20"/>
          <w:szCs w:val="20"/>
        </w:rPr>
      </w:pPr>
      <w:r w:rsidRPr="00F74B72">
        <w:rPr>
          <w:rFonts w:ascii="Century Gothic" w:hAnsi="Century Gothic" w:cstheme="minorHAnsi"/>
          <w:b/>
          <w:sz w:val="20"/>
          <w:szCs w:val="20"/>
        </w:rPr>
        <w:t>Prawo kontroli</w:t>
      </w:r>
    </w:p>
    <w:p w:rsidR="00F74B72" w:rsidRPr="00F74B72" w:rsidRDefault="00F74B72" w:rsidP="00F74B72">
      <w:pPr>
        <w:pStyle w:val="Akapitzlist"/>
        <w:numPr>
          <w:ilvl w:val="0"/>
          <w:numId w:val="5"/>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lastRenderedPageBreak/>
        <w:t xml:space="preserve">Administrator danych ma prawo kontroli przestrzegania przez Podmiot przetwarzający dane przepisów powszechnie obowiązujących oraz Umowy powierzenia, w szczególności czy środki zastosowane przez Podmiot przetwarzający przy przetwarzaniu i zabezpieczeniu powierzonych danych osobowych spełniają postanowienia Umowy. </w:t>
      </w:r>
    </w:p>
    <w:p w:rsidR="00F74B72" w:rsidRPr="00F74B72" w:rsidRDefault="00F74B72" w:rsidP="00F74B72">
      <w:pPr>
        <w:pStyle w:val="Akapitzlist"/>
        <w:numPr>
          <w:ilvl w:val="0"/>
          <w:numId w:val="5"/>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Prawo kontroli, o którym mowa w ust. 1, obejmuje prawo audytu Podmiotu przetwarzającego oraz  prawo żądania udzielenia wszelkich informacji dotyczących powierzonych danych osobowych. Audyt może być przeprowadzony przez podmioty trzecie upoważnione przez Administratora danych.</w:t>
      </w:r>
    </w:p>
    <w:p w:rsidR="00F74B72" w:rsidRPr="00F74B72" w:rsidRDefault="00F74B72" w:rsidP="00F74B72">
      <w:pPr>
        <w:pStyle w:val="Akapitzlist"/>
        <w:numPr>
          <w:ilvl w:val="0"/>
          <w:numId w:val="5"/>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 xml:space="preserve">Administrator danych realizować będzie prawo kontroli w zakresie audytu w godzinach pracy Podmiotu przetwarzającego i z minimum 72 godzinnym wyprzedzeniem. W zakresie prawa żądania informacji, o których mowa w ust. 2, Podmiot przetwarzający przekazuje je na wezwanie Administratora danych w terminie wskazanym w tym wezwaniu, nie krótszym jednak niż 72 godziny od jego otrzymania.  </w:t>
      </w:r>
    </w:p>
    <w:p w:rsidR="00F74B72" w:rsidRPr="00F74B72" w:rsidRDefault="00F74B72" w:rsidP="00F74B72">
      <w:pPr>
        <w:pStyle w:val="Akapitzlist"/>
        <w:numPr>
          <w:ilvl w:val="0"/>
          <w:numId w:val="5"/>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Podmiot przetwarzający zobowiązuje się do usunięcia uchybień stwierdzonych w wyniku wykonywania prawa kontroli w terminie wskazanym przez Administratora danych nie dłuższym niż 7 dni. W wyjątkowych i uzasadnionych przypadkach Administrator danych może wyznaczyć dłuższy termin.</w:t>
      </w:r>
    </w:p>
    <w:p w:rsidR="00F74B72" w:rsidRPr="00F74B72" w:rsidRDefault="00F74B72" w:rsidP="00F74B72">
      <w:pPr>
        <w:pStyle w:val="Akapitzlist"/>
        <w:numPr>
          <w:ilvl w:val="0"/>
          <w:numId w:val="5"/>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Podmiot przetwarzający zobowiązuje się niezwłocznie informować Administratora danych, jeżeli w jego ocenie wydane mu przez Administratora danych polecenie stanowi naruszenie RODO lub innych przepisów o ochronie danych.</w:t>
      </w:r>
    </w:p>
    <w:p w:rsidR="00F74B72" w:rsidRPr="00F74B72" w:rsidRDefault="00F74B72" w:rsidP="00F74B72">
      <w:pPr>
        <w:spacing w:line="360" w:lineRule="auto"/>
        <w:jc w:val="center"/>
        <w:rPr>
          <w:rFonts w:ascii="Century Gothic" w:hAnsi="Century Gothic" w:cstheme="minorHAnsi"/>
          <w:b/>
          <w:sz w:val="20"/>
          <w:szCs w:val="20"/>
        </w:rPr>
      </w:pPr>
      <w:r w:rsidRPr="00F74B72">
        <w:rPr>
          <w:rFonts w:ascii="Century Gothic" w:hAnsi="Century Gothic" w:cstheme="minorHAnsi"/>
          <w:b/>
          <w:sz w:val="20"/>
          <w:szCs w:val="20"/>
        </w:rPr>
        <w:t>§5</w:t>
      </w:r>
    </w:p>
    <w:p w:rsidR="00F74B72" w:rsidRPr="00F74B72" w:rsidRDefault="00F74B72" w:rsidP="00F74B72">
      <w:pPr>
        <w:spacing w:line="360" w:lineRule="auto"/>
        <w:jc w:val="center"/>
        <w:rPr>
          <w:rFonts w:ascii="Century Gothic" w:hAnsi="Century Gothic" w:cstheme="minorHAnsi"/>
          <w:b/>
          <w:sz w:val="20"/>
          <w:szCs w:val="20"/>
        </w:rPr>
      </w:pPr>
      <w:proofErr w:type="spellStart"/>
      <w:r w:rsidRPr="00F74B72">
        <w:rPr>
          <w:rFonts w:ascii="Century Gothic" w:hAnsi="Century Gothic" w:cstheme="minorHAnsi"/>
          <w:b/>
          <w:sz w:val="20"/>
          <w:szCs w:val="20"/>
        </w:rPr>
        <w:t>Podpowierzenie</w:t>
      </w:r>
      <w:proofErr w:type="spellEnd"/>
    </w:p>
    <w:p w:rsidR="00F74B72" w:rsidRPr="00F74B72" w:rsidRDefault="00F74B72" w:rsidP="00F74B72">
      <w:pPr>
        <w:pStyle w:val="Akapitzlist"/>
        <w:numPr>
          <w:ilvl w:val="0"/>
          <w:numId w:val="6"/>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 xml:space="preserve">Podmiot przetwarzający może powierzyć dane osobowe objęte Umową powierzenia do dalszego przetwarzania podwykonawcom jedynie w celu wykonania umowy i po uzyskaniu uprzedniej pisemnej zgody Administratora danych.  </w:t>
      </w:r>
    </w:p>
    <w:p w:rsidR="00F74B72" w:rsidRPr="00F74B72" w:rsidRDefault="00F74B72" w:rsidP="00F74B72">
      <w:pPr>
        <w:pStyle w:val="Akapitzlist"/>
        <w:numPr>
          <w:ilvl w:val="0"/>
          <w:numId w:val="6"/>
        </w:numPr>
        <w:spacing w:line="360" w:lineRule="auto"/>
        <w:jc w:val="both"/>
        <w:rPr>
          <w:rFonts w:ascii="Century Gothic" w:hAnsi="Century Gothic" w:cstheme="minorHAnsi"/>
          <w:sz w:val="20"/>
          <w:szCs w:val="20"/>
        </w:rPr>
      </w:pPr>
      <w:proofErr w:type="spellStart"/>
      <w:r w:rsidRPr="00F74B72">
        <w:rPr>
          <w:rFonts w:ascii="Century Gothic" w:hAnsi="Century Gothic" w:cstheme="minorHAnsi"/>
          <w:sz w:val="20"/>
          <w:szCs w:val="20"/>
        </w:rPr>
        <w:t>Podpowierzenie</w:t>
      </w:r>
      <w:proofErr w:type="spellEnd"/>
      <w:r w:rsidRPr="00F74B72">
        <w:rPr>
          <w:rFonts w:ascii="Century Gothic" w:hAnsi="Century Gothic" w:cstheme="minorHAnsi"/>
          <w:sz w:val="20"/>
          <w:szCs w:val="20"/>
        </w:rPr>
        <w:t xml:space="preserve">, o którym mowa w ust. 1, winno nastąpić w formie umowy, w której podwykonawca zobowiąże się do wykonywania tych samych obowiązków, do których zobowiązany jest Podmiot powierzający na mocy Umowy powierzenia, w szczególności podwykonawcy winni spełniać te same gwarancje i obowiązki jakie zostały nałożone na Podmiot przetwarzający w Umowie powierzenia. Administrator danych winien mieć zapewnione prawo wykonywania względem podwykonawcy wynikających z umowy </w:t>
      </w:r>
      <w:proofErr w:type="spellStart"/>
      <w:r w:rsidRPr="00F74B72">
        <w:rPr>
          <w:rFonts w:ascii="Century Gothic" w:hAnsi="Century Gothic" w:cstheme="minorHAnsi"/>
          <w:sz w:val="20"/>
          <w:szCs w:val="20"/>
        </w:rPr>
        <w:t>podpowierzenia</w:t>
      </w:r>
      <w:proofErr w:type="spellEnd"/>
      <w:r w:rsidRPr="00F74B72">
        <w:rPr>
          <w:rFonts w:ascii="Century Gothic" w:hAnsi="Century Gothic" w:cstheme="minorHAnsi"/>
          <w:sz w:val="20"/>
          <w:szCs w:val="20"/>
        </w:rPr>
        <w:t xml:space="preserve"> uprawnień Podmiotu przetwarzającego. Podmiot powierzający winien poinformować Administratora danych o ustaniu umowy </w:t>
      </w:r>
      <w:proofErr w:type="spellStart"/>
      <w:r w:rsidRPr="00F74B72">
        <w:rPr>
          <w:rFonts w:ascii="Century Gothic" w:hAnsi="Century Gothic" w:cstheme="minorHAnsi"/>
          <w:sz w:val="20"/>
          <w:szCs w:val="20"/>
        </w:rPr>
        <w:t>podpowierzenia</w:t>
      </w:r>
      <w:proofErr w:type="spellEnd"/>
      <w:r w:rsidRPr="00F74B72">
        <w:rPr>
          <w:rFonts w:ascii="Century Gothic" w:hAnsi="Century Gothic" w:cstheme="minorHAnsi"/>
          <w:sz w:val="20"/>
          <w:szCs w:val="20"/>
        </w:rPr>
        <w:t>.</w:t>
      </w:r>
    </w:p>
    <w:p w:rsidR="00F74B72" w:rsidRPr="00F74B72" w:rsidRDefault="00F74B72" w:rsidP="00F74B72">
      <w:pPr>
        <w:pStyle w:val="Akapitzlist"/>
        <w:numPr>
          <w:ilvl w:val="0"/>
          <w:numId w:val="6"/>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Podmiot przetwarzający ponosi pełną odpowiedzialność wobec Administratora danych za niewywiązanie się ze spoczywających na podwykonawcy obowiązków w zakresie ochrony powierzonych danych osobowych.</w:t>
      </w:r>
    </w:p>
    <w:p w:rsidR="00F74B72" w:rsidRPr="00F74B72" w:rsidRDefault="00F74B72" w:rsidP="00F74B72">
      <w:pPr>
        <w:pStyle w:val="Akapitzlist"/>
        <w:numPr>
          <w:ilvl w:val="0"/>
          <w:numId w:val="6"/>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lastRenderedPageBreak/>
        <w:t xml:space="preserve">Podmiot przetwarzający nie może przekazywać powierzonych mu do przetwarzania danych osobowych do podmiotów spoza Europejskiego Obszaru Gospodarczego. </w:t>
      </w:r>
    </w:p>
    <w:p w:rsidR="00F74B72" w:rsidRPr="00F74B72" w:rsidRDefault="00F74B72" w:rsidP="00F74B72">
      <w:pPr>
        <w:spacing w:line="360" w:lineRule="auto"/>
        <w:jc w:val="center"/>
        <w:rPr>
          <w:rFonts w:ascii="Century Gothic" w:hAnsi="Century Gothic" w:cstheme="minorHAnsi"/>
          <w:b/>
          <w:sz w:val="20"/>
          <w:szCs w:val="20"/>
        </w:rPr>
      </w:pPr>
      <w:r w:rsidRPr="00F74B72">
        <w:rPr>
          <w:rFonts w:ascii="Century Gothic" w:hAnsi="Century Gothic" w:cstheme="minorHAnsi"/>
          <w:b/>
          <w:sz w:val="20"/>
          <w:szCs w:val="20"/>
        </w:rPr>
        <w:t>§6</w:t>
      </w:r>
    </w:p>
    <w:p w:rsidR="00F74B72" w:rsidRPr="00F74B72" w:rsidRDefault="00F74B72" w:rsidP="00F74B72">
      <w:pPr>
        <w:spacing w:line="360" w:lineRule="auto"/>
        <w:jc w:val="center"/>
        <w:rPr>
          <w:rFonts w:ascii="Century Gothic" w:hAnsi="Century Gothic" w:cstheme="minorHAnsi"/>
          <w:b/>
          <w:sz w:val="20"/>
          <w:szCs w:val="20"/>
        </w:rPr>
      </w:pPr>
      <w:r w:rsidRPr="00F74B72">
        <w:rPr>
          <w:rFonts w:ascii="Century Gothic" w:hAnsi="Century Gothic" w:cstheme="minorHAnsi"/>
          <w:b/>
          <w:sz w:val="20"/>
          <w:szCs w:val="20"/>
        </w:rPr>
        <w:t>Odpowiedzialność Podmiotów przetwarzających</w:t>
      </w:r>
    </w:p>
    <w:p w:rsidR="00F74B72" w:rsidRPr="00F74B72" w:rsidRDefault="00F74B72" w:rsidP="00F74B72">
      <w:pPr>
        <w:pStyle w:val="Akapitzlist"/>
        <w:numPr>
          <w:ilvl w:val="0"/>
          <w:numId w:val="7"/>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Podmioty przetwarzające są odpowiedzialne za udostępnienie lub wykorzystanie danych osobowych niezgodnie z treścią Umowy, a w szczególności za udostępnienie powierzonych do przetwarzania danych osobowych osobom nieupoważnionym.</w:t>
      </w:r>
    </w:p>
    <w:p w:rsidR="00F74B72" w:rsidRPr="00F74B72" w:rsidRDefault="00F74B72" w:rsidP="00F74B72">
      <w:pPr>
        <w:pStyle w:val="Akapitzlist"/>
        <w:numPr>
          <w:ilvl w:val="0"/>
          <w:numId w:val="7"/>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 xml:space="preserve">Podmiot przetwarzający zobowiązuje się do niezwłocznego poinformowania Administratora danych o jakimkolwiek postępowaniu, w szczególności administracyjnym lub sądowym, dotyczącym przetwarzania przez Podmiot przetwarzający powierzonych danych osobowych,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organ nadzorczy, jak również o skierowaniu jakiegokolwiek roszczenia ze strony podmiotu, którego dane dotyczą. Niniejszy ustęp dotyczy wyłącznie danych osobowych powierzonych Podmiotowi przetwarzającemu do przetwarzania przez Administratora danych.  </w:t>
      </w:r>
    </w:p>
    <w:p w:rsidR="00F74B72" w:rsidRPr="00F74B72" w:rsidRDefault="00F74B72" w:rsidP="00F74B72">
      <w:pPr>
        <w:pStyle w:val="Akapitzlist"/>
        <w:numPr>
          <w:ilvl w:val="0"/>
          <w:numId w:val="7"/>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W przypadku ujawnienia się okoliczności stanowiących o naruszeniu przez Podmiot przetwarzający postanowień umowy, Podmiot przetwarzający zobowiązany jest do usunięcia tych naruszeń w wyznaczonym przez Administratora danych w wezwaniu terminie. Postanowienie § 4 ust. 3 zdanie drugie oraz § 4 ust. 4 stosuje się odpowiednio.</w:t>
      </w:r>
    </w:p>
    <w:p w:rsidR="00F74B72" w:rsidRPr="00F74B72" w:rsidRDefault="00F74B72" w:rsidP="00F74B72">
      <w:pPr>
        <w:spacing w:line="360" w:lineRule="auto"/>
        <w:jc w:val="center"/>
        <w:rPr>
          <w:rFonts w:ascii="Century Gothic" w:hAnsi="Century Gothic" w:cstheme="minorHAnsi"/>
          <w:b/>
          <w:sz w:val="20"/>
          <w:szCs w:val="20"/>
        </w:rPr>
      </w:pPr>
      <w:r w:rsidRPr="00F74B72">
        <w:rPr>
          <w:rFonts w:ascii="Century Gothic" w:hAnsi="Century Gothic" w:cstheme="minorHAnsi"/>
          <w:b/>
          <w:sz w:val="20"/>
          <w:szCs w:val="20"/>
        </w:rPr>
        <w:t>§7</w:t>
      </w:r>
    </w:p>
    <w:p w:rsidR="00F74B72" w:rsidRPr="00F74B72" w:rsidRDefault="00F74B72" w:rsidP="00F74B72">
      <w:pPr>
        <w:spacing w:line="360" w:lineRule="auto"/>
        <w:jc w:val="center"/>
        <w:rPr>
          <w:rFonts w:ascii="Century Gothic" w:hAnsi="Century Gothic" w:cstheme="minorHAnsi"/>
          <w:b/>
          <w:sz w:val="20"/>
          <w:szCs w:val="20"/>
        </w:rPr>
      </w:pPr>
      <w:r w:rsidRPr="00F74B72">
        <w:rPr>
          <w:rFonts w:ascii="Century Gothic" w:hAnsi="Century Gothic" w:cstheme="minorHAnsi"/>
          <w:b/>
          <w:sz w:val="20"/>
          <w:szCs w:val="20"/>
        </w:rPr>
        <w:t>Czas obowiązywania Umowy</w:t>
      </w:r>
    </w:p>
    <w:p w:rsidR="00F74B72" w:rsidRPr="00F74B72" w:rsidRDefault="00F74B72" w:rsidP="00F74B72">
      <w:pPr>
        <w:pStyle w:val="Akapitzlist"/>
        <w:spacing w:line="360" w:lineRule="auto"/>
        <w:jc w:val="both"/>
        <w:rPr>
          <w:rFonts w:ascii="Century Gothic" w:hAnsi="Century Gothic" w:cstheme="minorHAnsi"/>
          <w:sz w:val="20"/>
          <w:szCs w:val="20"/>
        </w:rPr>
      </w:pPr>
      <w:r w:rsidRPr="00F74B72">
        <w:rPr>
          <w:rFonts w:ascii="Century Gothic" w:hAnsi="Century Gothic" w:cstheme="minorHAnsi"/>
          <w:sz w:val="20"/>
          <w:szCs w:val="20"/>
        </w:rPr>
        <w:t>Umowa została zawarta na czas realizacji Umowy głównej.</w:t>
      </w:r>
    </w:p>
    <w:p w:rsidR="00F74B72" w:rsidRPr="00F74B72" w:rsidRDefault="00F74B72" w:rsidP="00F74B72">
      <w:pPr>
        <w:pStyle w:val="Akapitzlist"/>
        <w:spacing w:line="360" w:lineRule="auto"/>
        <w:ind w:left="0"/>
        <w:jc w:val="center"/>
        <w:rPr>
          <w:rFonts w:ascii="Century Gothic" w:hAnsi="Century Gothic" w:cstheme="minorHAnsi"/>
          <w:b/>
          <w:sz w:val="20"/>
          <w:szCs w:val="20"/>
        </w:rPr>
      </w:pPr>
      <w:r w:rsidRPr="00F74B72">
        <w:rPr>
          <w:rFonts w:ascii="Century Gothic" w:hAnsi="Century Gothic" w:cstheme="minorHAnsi"/>
          <w:b/>
          <w:sz w:val="20"/>
          <w:szCs w:val="20"/>
        </w:rPr>
        <w:t>§ 8</w:t>
      </w:r>
    </w:p>
    <w:p w:rsidR="00F74B72" w:rsidRPr="00F74B72" w:rsidRDefault="00F74B72" w:rsidP="00F74B72">
      <w:pPr>
        <w:pStyle w:val="Akapitzlist"/>
        <w:spacing w:line="360" w:lineRule="auto"/>
        <w:ind w:left="0"/>
        <w:jc w:val="center"/>
        <w:rPr>
          <w:rFonts w:ascii="Century Gothic" w:hAnsi="Century Gothic" w:cstheme="minorHAnsi"/>
          <w:b/>
          <w:sz w:val="20"/>
          <w:szCs w:val="20"/>
        </w:rPr>
      </w:pPr>
      <w:r w:rsidRPr="00F74B72">
        <w:rPr>
          <w:rFonts w:ascii="Century Gothic" w:hAnsi="Century Gothic" w:cstheme="minorHAnsi"/>
          <w:b/>
          <w:sz w:val="20"/>
          <w:szCs w:val="20"/>
        </w:rPr>
        <w:t>Rozwiązanie umowy</w:t>
      </w:r>
    </w:p>
    <w:p w:rsidR="00F74B72" w:rsidRPr="00F74B72" w:rsidRDefault="00F74B72" w:rsidP="00F74B72">
      <w:pPr>
        <w:pStyle w:val="Akapitzlist"/>
        <w:numPr>
          <w:ilvl w:val="0"/>
          <w:numId w:val="8"/>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Administrator danych może rozwiązać Umowę powierzenia ze skutkiem natychmiastowym, gdy Podmiot przetwarzający:</w:t>
      </w:r>
    </w:p>
    <w:p w:rsidR="00F74B72" w:rsidRPr="00F74B72" w:rsidRDefault="00F74B72" w:rsidP="00F74B72">
      <w:pPr>
        <w:pStyle w:val="Akapitzlist"/>
        <w:numPr>
          <w:ilvl w:val="0"/>
          <w:numId w:val="11"/>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pomimo zobowiązana go do usunięcia uchybień stosownie do § 4 ust. 4 lub w razie wezwania do usunięcia naruszeń stosownie do § 6 ust. 3 nie usunie ich w wyznaczonym terminie;</w:t>
      </w:r>
    </w:p>
    <w:p w:rsidR="00F74B72" w:rsidRPr="00F74B72" w:rsidRDefault="00F74B72" w:rsidP="00F74B72">
      <w:pPr>
        <w:pStyle w:val="Akapitzlist"/>
        <w:numPr>
          <w:ilvl w:val="0"/>
          <w:numId w:val="11"/>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przetwarza dane osobowe w sposób niezgodny z umową;</w:t>
      </w:r>
    </w:p>
    <w:p w:rsidR="00F74B72" w:rsidRPr="00F74B72" w:rsidRDefault="00F74B72" w:rsidP="00F74B72">
      <w:pPr>
        <w:pStyle w:val="Akapitzlist"/>
        <w:numPr>
          <w:ilvl w:val="0"/>
          <w:numId w:val="11"/>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lastRenderedPageBreak/>
        <w:t>powierzył przetwarzanie danych osobowych innemu podmiotowi bez zgody Administratora danych;</w:t>
      </w:r>
    </w:p>
    <w:p w:rsidR="00F74B72" w:rsidRPr="00F74B72" w:rsidRDefault="00F74B72" w:rsidP="00F74B72">
      <w:pPr>
        <w:pStyle w:val="Akapitzlist"/>
        <w:numPr>
          <w:ilvl w:val="0"/>
          <w:numId w:val="8"/>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Administrator danych może rozwiązać Umowę powierzenia ze skutkiem natychmiastowym w razie stwierdzenia naruszenia bezpieczeństwa danych osobowych skutkującego wysokim prawdopodobieństwem naruszenia praw i wolności osób, których dane dotyczą</w:t>
      </w:r>
    </w:p>
    <w:p w:rsidR="00F74B72" w:rsidRPr="00F74B72" w:rsidRDefault="00F74B72" w:rsidP="00F74B72">
      <w:pPr>
        <w:pStyle w:val="Akapitzlist"/>
        <w:numPr>
          <w:ilvl w:val="0"/>
          <w:numId w:val="8"/>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Po zakończeniu świadczenia usług związanych z przetwarzaniem danych osobowych Podmiot przetwarzający zależnie od decyzji Administratora danych usuwa wszelkie dane osobowe, chyba że Administrator danych zażąda ich zwrotu a żądanie to sformułuje najpóźniej w dniu ustania Umowy powierzenia oraz usuwa wszelkie ich istniejące kopie, chyba że prawo Unii lub prawo polskie nakazuje przechowywanie danych osobowych. lub zwraca mu wszelkie dane osobowe oraz usuwa wszelkie ich istniejące kopie, chyba że prawo Unii lub prawo polskie nakazują przechowywanie danych osobowych.</w:t>
      </w:r>
    </w:p>
    <w:p w:rsidR="00F74B72" w:rsidRPr="00F74B72" w:rsidRDefault="00F74B72" w:rsidP="00F74B72">
      <w:pPr>
        <w:pStyle w:val="Akapitzlist"/>
        <w:numPr>
          <w:ilvl w:val="0"/>
          <w:numId w:val="8"/>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Ustanie Umowy głównej skutkuje ustaniem niniejszej umowy.</w:t>
      </w:r>
    </w:p>
    <w:p w:rsidR="00F74B72" w:rsidRPr="00F74B72" w:rsidRDefault="00F74B72" w:rsidP="00F74B72">
      <w:pPr>
        <w:spacing w:line="360" w:lineRule="auto"/>
        <w:jc w:val="center"/>
        <w:rPr>
          <w:rFonts w:ascii="Century Gothic" w:hAnsi="Century Gothic" w:cstheme="minorHAnsi"/>
          <w:b/>
          <w:sz w:val="20"/>
          <w:szCs w:val="20"/>
        </w:rPr>
      </w:pPr>
      <w:r w:rsidRPr="00F74B72">
        <w:rPr>
          <w:rFonts w:ascii="Century Gothic" w:hAnsi="Century Gothic" w:cstheme="minorHAnsi"/>
          <w:b/>
          <w:sz w:val="20"/>
          <w:szCs w:val="20"/>
        </w:rPr>
        <w:t>§9</w:t>
      </w:r>
    </w:p>
    <w:p w:rsidR="00F74B72" w:rsidRPr="00F74B72" w:rsidRDefault="00F74B72" w:rsidP="00F74B72">
      <w:pPr>
        <w:spacing w:line="360" w:lineRule="auto"/>
        <w:jc w:val="center"/>
        <w:rPr>
          <w:rFonts w:ascii="Century Gothic" w:hAnsi="Century Gothic" w:cstheme="minorHAnsi"/>
          <w:b/>
          <w:sz w:val="20"/>
          <w:szCs w:val="20"/>
        </w:rPr>
      </w:pPr>
      <w:r w:rsidRPr="00F74B72">
        <w:rPr>
          <w:rFonts w:ascii="Century Gothic" w:hAnsi="Century Gothic" w:cstheme="minorHAnsi"/>
          <w:b/>
          <w:sz w:val="20"/>
          <w:szCs w:val="20"/>
        </w:rPr>
        <w:t>Zasady zachowania poufności</w:t>
      </w:r>
    </w:p>
    <w:p w:rsidR="00F74B72" w:rsidRPr="00F74B72" w:rsidRDefault="00F74B72" w:rsidP="00F74B72">
      <w:pPr>
        <w:pStyle w:val="Akapitzlist"/>
        <w:numPr>
          <w:ilvl w:val="0"/>
          <w:numId w:val="9"/>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Strony zobowiązują się do zachowania w tajemnicy wszelkich informacji, danych, materiałów, dokumentów i danych otrzymanych od siebie lub sobie udostępnionych oraz uzyskanych w jakikolwiek inny sposób, zamierzony czy przypadkowy w formie ustnej, pisemnej lub elektronicznej („Dane Poufne”).</w:t>
      </w:r>
    </w:p>
    <w:p w:rsidR="00F74B72" w:rsidRPr="00F74B72" w:rsidRDefault="00F74B72" w:rsidP="00F74B72">
      <w:pPr>
        <w:pStyle w:val="Akapitzlist"/>
        <w:numPr>
          <w:ilvl w:val="0"/>
          <w:numId w:val="9"/>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Strony zgodnie oświadczają, że w związku z zobowiązaniem do zachowania w tajemnicy Danych Poufnych nie będą one wykorzystywane, ujawniane ani udostępniane bez pisemnej zgody drugiej Strony w innym celu niż wykonanie Umowy powierzenia lub Umowy głównej, chyba że konieczność ujawnienia posiadanych informacji wynika  z obowiązujących przepisów prawa, Umowy powierzenia lub Umowy głównej.</w:t>
      </w:r>
    </w:p>
    <w:p w:rsidR="00F74B72" w:rsidRPr="00F74B72" w:rsidRDefault="00F74B72" w:rsidP="00F74B72">
      <w:pPr>
        <w:pStyle w:val="Akapitzlist"/>
        <w:numPr>
          <w:ilvl w:val="0"/>
          <w:numId w:val="9"/>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Strony zobowiązują się do dołożenia wszelkich starań w celu zapewnienia, aby środki łączności wykorzystywane do odbioru, przekazywania oraz przechowywania danych, w tym danych osobowych, gwarantowały zabezpieczenie Danych Poufnych przed dostępem osób trzecich do niego nieupoważnionych.</w:t>
      </w:r>
    </w:p>
    <w:p w:rsidR="00F74B72" w:rsidRPr="00F74B72" w:rsidRDefault="00F74B72" w:rsidP="00F74B72">
      <w:pPr>
        <w:spacing w:line="360" w:lineRule="auto"/>
        <w:jc w:val="center"/>
        <w:rPr>
          <w:rFonts w:ascii="Century Gothic" w:hAnsi="Century Gothic" w:cstheme="minorHAnsi"/>
          <w:b/>
          <w:sz w:val="20"/>
          <w:szCs w:val="20"/>
        </w:rPr>
      </w:pPr>
      <w:r w:rsidRPr="00F74B72">
        <w:rPr>
          <w:rFonts w:ascii="Century Gothic" w:hAnsi="Century Gothic" w:cstheme="minorHAnsi"/>
          <w:b/>
          <w:sz w:val="20"/>
          <w:szCs w:val="20"/>
        </w:rPr>
        <w:t xml:space="preserve">§10 </w:t>
      </w:r>
    </w:p>
    <w:p w:rsidR="00F74B72" w:rsidRPr="00F74B72" w:rsidRDefault="00F74B72" w:rsidP="00F74B72">
      <w:pPr>
        <w:spacing w:line="360" w:lineRule="auto"/>
        <w:jc w:val="center"/>
        <w:rPr>
          <w:rFonts w:ascii="Century Gothic" w:hAnsi="Century Gothic" w:cstheme="minorHAnsi"/>
          <w:b/>
          <w:sz w:val="20"/>
          <w:szCs w:val="20"/>
        </w:rPr>
      </w:pPr>
      <w:r w:rsidRPr="00F74B72">
        <w:rPr>
          <w:rFonts w:ascii="Century Gothic" w:hAnsi="Century Gothic" w:cstheme="minorHAnsi"/>
          <w:b/>
          <w:sz w:val="20"/>
          <w:szCs w:val="20"/>
        </w:rPr>
        <w:t>Postanowienia końcowe</w:t>
      </w:r>
    </w:p>
    <w:p w:rsidR="00F74B72" w:rsidRPr="00F74B72" w:rsidRDefault="00F74B72" w:rsidP="00F74B72">
      <w:pPr>
        <w:pStyle w:val="Akapitzlist"/>
        <w:numPr>
          <w:ilvl w:val="0"/>
          <w:numId w:val="10"/>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Strony wyznaczają następujące osoby do kontaktu w sprawach związanych z wykonaniem niniejszej Umowy:</w:t>
      </w:r>
    </w:p>
    <w:p w:rsidR="00F74B72" w:rsidRPr="00F74B72" w:rsidRDefault="00F74B72" w:rsidP="00F74B72">
      <w:pPr>
        <w:pStyle w:val="Akapitzlist"/>
        <w:numPr>
          <w:ilvl w:val="0"/>
          <w:numId w:val="12"/>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lastRenderedPageBreak/>
        <w:t>ze strony Administratora danych - ………………</w:t>
      </w:r>
    </w:p>
    <w:p w:rsidR="00F74B72" w:rsidRPr="00F74B72" w:rsidRDefault="00F74B72" w:rsidP="00F74B72">
      <w:pPr>
        <w:pStyle w:val="Akapitzlist"/>
        <w:numPr>
          <w:ilvl w:val="0"/>
          <w:numId w:val="12"/>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ze strony Podmiotu przetwarzającego - …………………………..</w:t>
      </w:r>
    </w:p>
    <w:p w:rsidR="00F74B72" w:rsidRPr="00F74B72" w:rsidRDefault="00F74B72" w:rsidP="00F74B72">
      <w:pPr>
        <w:pStyle w:val="Akapitzlist"/>
        <w:numPr>
          <w:ilvl w:val="0"/>
          <w:numId w:val="10"/>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Każda ze Stron informuje pisemnie lub elektronicznie drugą Stronę o zmianie danych w zakresie objętym ust. 1 – w braku informacji wiadomość wysłana do wskazanej uprzednio osoby i na wskazany adres e-mail jest uznawana za skutecznie doręczoną. Zmiana danych w zakresie objętym ust. 1 nie stanowi zmiany niniejszej Umowy i nie wymaga zawarcia aneksu.</w:t>
      </w:r>
    </w:p>
    <w:p w:rsidR="00F74B72" w:rsidRPr="00F74B72" w:rsidRDefault="00F74B72" w:rsidP="00F74B72">
      <w:pPr>
        <w:pStyle w:val="Akapitzlist"/>
        <w:numPr>
          <w:ilvl w:val="0"/>
          <w:numId w:val="10"/>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Umowa została sporządzona w dwóch jednobrzmiących egzemplarzach po jednym dla każdej ze Stron.</w:t>
      </w:r>
    </w:p>
    <w:p w:rsidR="00F74B72" w:rsidRPr="00F74B72" w:rsidRDefault="00F74B72" w:rsidP="00F74B72">
      <w:pPr>
        <w:pStyle w:val="Akapitzlist"/>
        <w:numPr>
          <w:ilvl w:val="0"/>
          <w:numId w:val="10"/>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 xml:space="preserve">W sprawach nieuregulowanych zastosowanie będą miały przepisy ustawy z dnia 23 kwietnia 1964r. Kodeks cywilny (Dz. U. z 2017r. poz. 459, z </w:t>
      </w:r>
      <w:proofErr w:type="spellStart"/>
      <w:r w:rsidRPr="00F74B72">
        <w:rPr>
          <w:rFonts w:ascii="Century Gothic" w:hAnsi="Century Gothic" w:cstheme="minorHAnsi"/>
          <w:sz w:val="20"/>
          <w:szCs w:val="20"/>
        </w:rPr>
        <w:t>późn</w:t>
      </w:r>
      <w:proofErr w:type="spellEnd"/>
      <w:r w:rsidRPr="00F74B72">
        <w:rPr>
          <w:rFonts w:ascii="Century Gothic" w:hAnsi="Century Gothic" w:cstheme="minorHAnsi"/>
          <w:sz w:val="20"/>
          <w:szCs w:val="20"/>
        </w:rPr>
        <w:t>. zm.), RODO i innych powszechnie obowiązujących przepisów o ochronie danych osobowych.</w:t>
      </w:r>
    </w:p>
    <w:p w:rsidR="00F74B72" w:rsidRDefault="00F74B72" w:rsidP="00F74B72">
      <w:pPr>
        <w:pStyle w:val="Akapitzlist"/>
        <w:numPr>
          <w:ilvl w:val="0"/>
          <w:numId w:val="10"/>
        </w:numPr>
        <w:spacing w:line="360" w:lineRule="auto"/>
        <w:jc w:val="both"/>
        <w:rPr>
          <w:rFonts w:ascii="Century Gothic" w:hAnsi="Century Gothic" w:cstheme="minorHAnsi"/>
          <w:sz w:val="20"/>
          <w:szCs w:val="20"/>
        </w:rPr>
      </w:pPr>
      <w:r w:rsidRPr="00F74B72">
        <w:rPr>
          <w:rFonts w:ascii="Century Gothic" w:hAnsi="Century Gothic" w:cstheme="minorHAnsi"/>
          <w:sz w:val="20"/>
          <w:szCs w:val="20"/>
        </w:rPr>
        <w:t>Sądem właściwym dla rozpatrzenia sporów wynikających z niniejszej umowy będzie sąd właściwy dla Administratora danych.</w:t>
      </w:r>
    </w:p>
    <w:p w:rsidR="00F74B72" w:rsidRDefault="00F74B72" w:rsidP="00F74B72">
      <w:pPr>
        <w:spacing w:line="360" w:lineRule="auto"/>
        <w:jc w:val="both"/>
        <w:rPr>
          <w:rFonts w:ascii="Century Gothic" w:hAnsi="Century Gothic" w:cstheme="minorHAnsi"/>
          <w:sz w:val="20"/>
          <w:szCs w:val="20"/>
        </w:rPr>
        <w:sectPr w:rsidR="00F74B72">
          <w:pgSz w:w="11906" w:h="16838"/>
          <w:pgMar w:top="1417" w:right="1417" w:bottom="1417" w:left="1417" w:header="708" w:footer="708" w:gutter="0"/>
          <w:cols w:space="708"/>
          <w:docGrid w:linePitch="360"/>
        </w:sectPr>
      </w:pPr>
    </w:p>
    <w:p w:rsidR="00F74B72" w:rsidRDefault="00F74B72" w:rsidP="00F74B72">
      <w:pPr>
        <w:spacing w:line="360" w:lineRule="auto"/>
        <w:jc w:val="both"/>
        <w:rPr>
          <w:rFonts w:ascii="Century Gothic" w:hAnsi="Century Gothic" w:cstheme="minorHAnsi"/>
          <w:sz w:val="20"/>
          <w:szCs w:val="20"/>
        </w:rPr>
      </w:pPr>
    </w:p>
    <w:p w:rsidR="00F74B72" w:rsidRDefault="00F74B72" w:rsidP="00F74B72">
      <w:pPr>
        <w:spacing w:line="360" w:lineRule="auto"/>
        <w:jc w:val="both"/>
        <w:rPr>
          <w:rFonts w:ascii="Century Gothic" w:hAnsi="Century Gothic" w:cstheme="minorHAnsi"/>
          <w:sz w:val="20"/>
          <w:szCs w:val="20"/>
        </w:rPr>
      </w:pPr>
    </w:p>
    <w:p w:rsidR="00F74B72" w:rsidRDefault="00F74B72" w:rsidP="00F74B72">
      <w:pPr>
        <w:spacing w:line="360" w:lineRule="auto"/>
        <w:jc w:val="both"/>
        <w:rPr>
          <w:rFonts w:ascii="Century Gothic" w:hAnsi="Century Gothic" w:cstheme="minorHAnsi"/>
          <w:sz w:val="20"/>
          <w:szCs w:val="20"/>
        </w:rPr>
      </w:pPr>
    </w:p>
    <w:p w:rsidR="00F74B72" w:rsidRDefault="00F74B72" w:rsidP="00F74B72">
      <w:pPr>
        <w:spacing w:line="360" w:lineRule="auto"/>
        <w:jc w:val="both"/>
        <w:rPr>
          <w:rFonts w:ascii="Century Gothic" w:hAnsi="Century Gothic" w:cstheme="minorHAnsi"/>
          <w:sz w:val="20"/>
          <w:szCs w:val="20"/>
        </w:rPr>
      </w:pPr>
    </w:p>
    <w:p w:rsidR="00F74B72" w:rsidRDefault="00F74B72" w:rsidP="00F74B72">
      <w:pPr>
        <w:spacing w:line="360" w:lineRule="auto"/>
        <w:jc w:val="both"/>
        <w:rPr>
          <w:rFonts w:ascii="Century Gothic" w:hAnsi="Century Gothic" w:cstheme="minorHAnsi"/>
          <w:sz w:val="20"/>
          <w:szCs w:val="20"/>
        </w:rPr>
      </w:pPr>
    </w:p>
    <w:p w:rsidR="00F74B72" w:rsidRPr="00F74B72" w:rsidRDefault="00F74B72" w:rsidP="00F74B72">
      <w:pPr>
        <w:spacing w:line="360" w:lineRule="auto"/>
        <w:jc w:val="both"/>
        <w:rPr>
          <w:rFonts w:ascii="Century Gothic" w:hAnsi="Century Gothic" w:cstheme="minorHAnsi"/>
          <w:sz w:val="20"/>
          <w:szCs w:val="20"/>
        </w:rPr>
      </w:pPr>
    </w:p>
    <w:p w:rsidR="00F74B72" w:rsidRDefault="00F74B72" w:rsidP="00F74B72">
      <w:pPr>
        <w:rPr>
          <w:rFonts w:ascii="Century Gothic" w:hAnsi="Century Gothic" w:cstheme="minorHAnsi"/>
          <w:sz w:val="20"/>
          <w:szCs w:val="20"/>
        </w:rPr>
      </w:pPr>
    </w:p>
    <w:p w:rsidR="00F74B72" w:rsidRDefault="00F74B72" w:rsidP="00F74B72">
      <w:pPr>
        <w:rPr>
          <w:rFonts w:ascii="Century Gothic" w:hAnsi="Century Gothic" w:cstheme="minorHAnsi"/>
          <w:sz w:val="20"/>
          <w:szCs w:val="20"/>
        </w:rPr>
      </w:pPr>
    </w:p>
    <w:p w:rsidR="00F74B72" w:rsidRDefault="00F74B72" w:rsidP="00F74B72">
      <w:pPr>
        <w:rPr>
          <w:rFonts w:ascii="Century Gothic" w:hAnsi="Century Gothic" w:cstheme="minorHAnsi"/>
          <w:sz w:val="20"/>
          <w:szCs w:val="20"/>
        </w:rPr>
      </w:pPr>
    </w:p>
    <w:p w:rsidR="00F74B72" w:rsidRDefault="00F74B72" w:rsidP="00F74B72">
      <w:pPr>
        <w:rPr>
          <w:rFonts w:ascii="Century Gothic" w:hAnsi="Century Gothic" w:cstheme="minorHAnsi"/>
          <w:sz w:val="20"/>
          <w:szCs w:val="20"/>
        </w:rPr>
        <w:sectPr w:rsidR="00F74B72" w:rsidSect="00F74B72">
          <w:type w:val="continuous"/>
          <w:pgSz w:w="11906" w:h="16838"/>
          <w:pgMar w:top="1417" w:right="1417" w:bottom="1417" w:left="1417" w:header="708" w:footer="708" w:gutter="0"/>
          <w:cols w:num="2" w:space="708"/>
          <w:docGrid w:linePitch="360"/>
        </w:sectPr>
      </w:pPr>
    </w:p>
    <w:p w:rsidR="00F74B72" w:rsidRDefault="00F74B72" w:rsidP="00F74B72">
      <w:pPr>
        <w:rPr>
          <w:rFonts w:ascii="Century Gothic" w:hAnsi="Century Gothic" w:cstheme="minorHAnsi"/>
          <w:sz w:val="20"/>
          <w:szCs w:val="20"/>
        </w:rPr>
      </w:pPr>
      <w:r>
        <w:rPr>
          <w:rFonts w:ascii="Century Gothic" w:hAnsi="Century Gothic" w:cstheme="minorHAnsi"/>
          <w:sz w:val="20"/>
          <w:szCs w:val="20"/>
        </w:rPr>
        <w:t xml:space="preserve">…………………………………………     </w:t>
      </w:r>
      <w:r w:rsidRPr="00F74B72">
        <w:rPr>
          <w:rFonts w:ascii="Century Gothic" w:hAnsi="Century Gothic" w:cstheme="minorHAnsi"/>
          <w:sz w:val="20"/>
          <w:szCs w:val="20"/>
        </w:rPr>
        <w:t>Podmiot przetwarzaj</w:t>
      </w:r>
      <w:r>
        <w:rPr>
          <w:rFonts w:ascii="Century Gothic" w:hAnsi="Century Gothic" w:cstheme="minorHAnsi"/>
          <w:sz w:val="20"/>
          <w:szCs w:val="20"/>
        </w:rPr>
        <w:t xml:space="preserve">ący </w:t>
      </w:r>
    </w:p>
    <w:p w:rsidR="00102B44" w:rsidRPr="00F74B72" w:rsidRDefault="00F74B72" w:rsidP="00F74B72">
      <w:pPr>
        <w:ind w:left="708"/>
        <w:rPr>
          <w:rFonts w:ascii="Century Gothic" w:hAnsi="Century Gothic" w:cstheme="minorHAnsi"/>
          <w:sz w:val="20"/>
          <w:szCs w:val="20"/>
        </w:rPr>
      </w:pPr>
      <w:r>
        <w:rPr>
          <w:rFonts w:ascii="Century Gothic" w:hAnsi="Century Gothic" w:cstheme="minorHAnsi"/>
          <w:sz w:val="20"/>
          <w:szCs w:val="20"/>
        </w:rPr>
        <w:t xml:space="preserve">………………………………………… </w:t>
      </w:r>
      <w:r w:rsidRPr="00F74B72">
        <w:rPr>
          <w:rFonts w:ascii="Century Gothic" w:hAnsi="Century Gothic" w:cstheme="minorHAnsi"/>
          <w:sz w:val="20"/>
          <w:szCs w:val="20"/>
        </w:rPr>
        <w:t>Administrator danych</w:t>
      </w:r>
    </w:p>
    <w:p w:rsidR="00F74B72" w:rsidRDefault="00F74B72">
      <w:pPr>
        <w:rPr>
          <w:rFonts w:ascii="Century Gothic" w:hAnsi="Century Gothic"/>
        </w:rPr>
        <w:sectPr w:rsidR="00F74B72" w:rsidSect="00F74B72">
          <w:type w:val="continuous"/>
          <w:pgSz w:w="11906" w:h="16838"/>
          <w:pgMar w:top="1417" w:right="1417" w:bottom="1417" w:left="1417" w:header="708" w:footer="708" w:gutter="0"/>
          <w:cols w:num="2" w:space="708"/>
          <w:docGrid w:linePitch="360"/>
        </w:sectPr>
      </w:pPr>
    </w:p>
    <w:p w:rsidR="00F74B72" w:rsidRPr="00F74B72" w:rsidRDefault="00F74B72">
      <w:pPr>
        <w:rPr>
          <w:rFonts w:ascii="Century Gothic" w:hAnsi="Century Gothic"/>
        </w:rPr>
      </w:pPr>
    </w:p>
    <w:sectPr w:rsidR="00F74B72" w:rsidRPr="00F74B72" w:rsidSect="00F74B72">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7428"/>
    <w:multiLevelType w:val="hybridMultilevel"/>
    <w:tmpl w:val="D7E8624A"/>
    <w:lvl w:ilvl="0" w:tplc="317E29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72355BC"/>
    <w:multiLevelType w:val="hybridMultilevel"/>
    <w:tmpl w:val="933628F0"/>
    <w:lvl w:ilvl="0" w:tplc="B41E59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692E7B"/>
    <w:multiLevelType w:val="hybridMultilevel"/>
    <w:tmpl w:val="D97CF482"/>
    <w:lvl w:ilvl="0" w:tplc="22B4A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A45B60"/>
    <w:multiLevelType w:val="hybridMultilevel"/>
    <w:tmpl w:val="9DB0E044"/>
    <w:lvl w:ilvl="0" w:tplc="9E1AD5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DC04B3C"/>
    <w:multiLevelType w:val="hybridMultilevel"/>
    <w:tmpl w:val="B7F6F7B6"/>
    <w:lvl w:ilvl="0" w:tplc="2A80C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DC1B01"/>
    <w:multiLevelType w:val="hybridMultilevel"/>
    <w:tmpl w:val="B7F6F7B6"/>
    <w:lvl w:ilvl="0" w:tplc="2A80C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17635E"/>
    <w:multiLevelType w:val="hybridMultilevel"/>
    <w:tmpl w:val="D97CF482"/>
    <w:lvl w:ilvl="0" w:tplc="22B4A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256A98"/>
    <w:multiLevelType w:val="hybridMultilevel"/>
    <w:tmpl w:val="D97CF482"/>
    <w:lvl w:ilvl="0" w:tplc="22B4A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DE098F"/>
    <w:multiLevelType w:val="hybridMultilevel"/>
    <w:tmpl w:val="E30CECDE"/>
    <w:lvl w:ilvl="0" w:tplc="BB787EA6">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003A74"/>
    <w:multiLevelType w:val="hybridMultilevel"/>
    <w:tmpl w:val="B7F6F7B6"/>
    <w:lvl w:ilvl="0" w:tplc="2A80C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8A416F"/>
    <w:multiLevelType w:val="hybridMultilevel"/>
    <w:tmpl w:val="35E03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F47B8D"/>
    <w:multiLevelType w:val="hybridMultilevel"/>
    <w:tmpl w:val="35E03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C76AC9"/>
    <w:multiLevelType w:val="hybridMultilevel"/>
    <w:tmpl w:val="152818B0"/>
    <w:lvl w:ilvl="0" w:tplc="6E24EB26">
      <w:start w:val="1"/>
      <w:numFmt w:val="decimal"/>
      <w:lvlText w:val="%1."/>
      <w:lvlJc w:val="left"/>
      <w:pPr>
        <w:ind w:left="927" w:hanging="360"/>
      </w:pPr>
      <w:rPr>
        <w:rFonts w:asciiTheme="minorHAnsi" w:eastAsiaTheme="minorHAnsi" w:hAnsiTheme="minorHAnsi"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7E6F3933"/>
    <w:multiLevelType w:val="hybridMultilevel"/>
    <w:tmpl w:val="0F74225E"/>
    <w:lvl w:ilvl="0" w:tplc="B812182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10"/>
  </w:num>
  <w:num w:numId="2">
    <w:abstractNumId w:val="11"/>
  </w:num>
  <w:num w:numId="3">
    <w:abstractNumId w:val="12"/>
  </w:num>
  <w:num w:numId="4">
    <w:abstractNumId w:val="8"/>
  </w:num>
  <w:num w:numId="5">
    <w:abstractNumId w:val="9"/>
  </w:num>
  <w:num w:numId="6">
    <w:abstractNumId w:val="5"/>
  </w:num>
  <w:num w:numId="7">
    <w:abstractNumId w:val="4"/>
  </w:num>
  <w:num w:numId="8">
    <w:abstractNumId w:val="6"/>
  </w:num>
  <w:num w:numId="9">
    <w:abstractNumId w:val="7"/>
  </w:num>
  <w:num w:numId="10">
    <w:abstractNumId w:val="2"/>
  </w:num>
  <w:num w:numId="11">
    <w:abstractNumId w:val="0"/>
  </w:num>
  <w:num w:numId="12">
    <w:abstractNumId w:val="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72"/>
    <w:rsid w:val="00102B44"/>
    <w:rsid w:val="001C773E"/>
    <w:rsid w:val="00BE23E1"/>
    <w:rsid w:val="00F74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BAA89-D79D-4596-8FC4-08A5C6C9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4B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4B72"/>
    <w:pPr>
      <w:ind w:left="720"/>
      <w:contextualSpacing/>
    </w:pPr>
  </w:style>
  <w:style w:type="paragraph" w:styleId="Bezodstpw">
    <w:name w:val="No Spacing"/>
    <w:uiPriority w:val="1"/>
    <w:qFormat/>
    <w:rsid w:val="00F74B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2444</Words>
  <Characters>14668</Characters>
  <Application>Microsoft Office Word</Application>
  <DocSecurity>4</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Obrębska Urszula</dc:creator>
  <cp:keywords/>
  <dc:description/>
  <cp:lastModifiedBy>Stefaniak Monika</cp:lastModifiedBy>
  <cp:revision>2</cp:revision>
  <dcterms:created xsi:type="dcterms:W3CDTF">2020-10-22T12:03:00Z</dcterms:created>
  <dcterms:modified xsi:type="dcterms:W3CDTF">2020-10-22T12:03:00Z</dcterms:modified>
</cp:coreProperties>
</file>