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1841" w14:textId="77777777" w:rsidR="00155965" w:rsidRPr="00CB7AEB" w:rsidRDefault="00116C29" w:rsidP="00155965">
      <w:pPr>
        <w:spacing w:line="360" w:lineRule="auto"/>
        <w:jc w:val="right"/>
        <w:rPr>
          <w:sz w:val="22"/>
          <w:szCs w:val="22"/>
        </w:rPr>
      </w:pPr>
      <w:r w:rsidRPr="00CB7AEB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1B4DA2F5">
            <wp:simplePos x="0" y="0"/>
            <wp:positionH relativeFrom="margin">
              <wp:posOffset>-66189</wp:posOffset>
            </wp:positionH>
            <wp:positionV relativeFrom="paragraph">
              <wp:posOffset>-259229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57C05" w14:textId="77777777" w:rsidR="00155965" w:rsidRPr="00CB7AEB" w:rsidRDefault="00155965" w:rsidP="00155965">
      <w:pPr>
        <w:spacing w:line="360" w:lineRule="auto"/>
        <w:jc w:val="right"/>
        <w:rPr>
          <w:sz w:val="22"/>
          <w:szCs w:val="22"/>
        </w:rPr>
      </w:pPr>
    </w:p>
    <w:p w14:paraId="64ED58B9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14099A0D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  <w:r w:rsidRPr="00CB7AEB">
        <w:rPr>
          <w:rFonts w:cs="Arial"/>
          <w:sz w:val="22"/>
          <w:szCs w:val="22"/>
        </w:rPr>
        <w:t>Biuro Zakupów</w:t>
      </w:r>
    </w:p>
    <w:p w14:paraId="4F6790DB" w14:textId="230BB381" w:rsidR="00155965" w:rsidRPr="00CB7AEB" w:rsidRDefault="005D5758" w:rsidP="0015596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BZ.261.68.2020</w:t>
      </w:r>
      <w:bookmarkStart w:id="0" w:name="_GoBack"/>
      <w:bookmarkEnd w:id="0"/>
    </w:p>
    <w:p w14:paraId="42B3AA2B" w14:textId="78EB18D2" w:rsidR="00155965" w:rsidRPr="00CB7AEB" w:rsidRDefault="00155965" w:rsidP="00155965">
      <w:pPr>
        <w:spacing w:line="360" w:lineRule="auto"/>
        <w:jc w:val="right"/>
        <w:rPr>
          <w:rFonts w:cs="Arial"/>
          <w:sz w:val="22"/>
          <w:szCs w:val="22"/>
        </w:rPr>
      </w:pPr>
      <w:r w:rsidRPr="00CB7AEB">
        <w:rPr>
          <w:rFonts w:cs="Arial"/>
          <w:sz w:val="22"/>
          <w:szCs w:val="22"/>
        </w:rPr>
        <w:t xml:space="preserve">Warszawa, dnia </w:t>
      </w:r>
      <w:r w:rsidR="00125D21">
        <w:rPr>
          <w:rFonts w:cs="Arial"/>
          <w:sz w:val="22"/>
          <w:szCs w:val="22"/>
        </w:rPr>
        <w:t>2 listopada</w:t>
      </w:r>
      <w:r w:rsidR="000D46BF" w:rsidRPr="00CB7AEB">
        <w:rPr>
          <w:rFonts w:cs="Arial"/>
          <w:sz w:val="22"/>
          <w:szCs w:val="22"/>
        </w:rPr>
        <w:t xml:space="preserve"> </w:t>
      </w:r>
      <w:r w:rsidRPr="00CB7AEB">
        <w:rPr>
          <w:rFonts w:cs="Arial"/>
          <w:sz w:val="22"/>
          <w:szCs w:val="22"/>
        </w:rPr>
        <w:t>2020 r.</w:t>
      </w:r>
    </w:p>
    <w:p w14:paraId="7713C951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47B4369E" w14:textId="77777777" w:rsidR="00AF4CD3" w:rsidRDefault="00AF4CD3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17784FA5" w14:textId="77777777" w:rsidR="00125D21" w:rsidRPr="00CB7AEB" w:rsidRDefault="00125D21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4000435B" w14:textId="77777777" w:rsidR="00155965" w:rsidRPr="00CB7AEB" w:rsidRDefault="00155965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  <w:r w:rsidRPr="00CB7AEB">
        <w:rPr>
          <w:rFonts w:cs="Arial"/>
          <w:b/>
          <w:sz w:val="22"/>
          <w:szCs w:val="22"/>
        </w:rPr>
        <w:t>Do Wykonawców</w:t>
      </w:r>
    </w:p>
    <w:p w14:paraId="0B2E6E3C" w14:textId="77777777" w:rsidR="00055339" w:rsidRPr="00CB7AEB" w:rsidRDefault="00055339" w:rsidP="00155965">
      <w:pPr>
        <w:spacing w:line="360" w:lineRule="auto"/>
        <w:ind w:left="4962"/>
        <w:rPr>
          <w:rFonts w:cs="Arial"/>
          <w:b/>
          <w:sz w:val="22"/>
          <w:szCs w:val="22"/>
        </w:rPr>
      </w:pPr>
    </w:p>
    <w:p w14:paraId="4E16306E" w14:textId="77777777" w:rsidR="00155965" w:rsidRPr="00CB7AEB" w:rsidRDefault="00155965" w:rsidP="00155965">
      <w:pPr>
        <w:spacing w:line="360" w:lineRule="auto"/>
        <w:rPr>
          <w:rFonts w:cs="Arial"/>
          <w:sz w:val="22"/>
          <w:szCs w:val="22"/>
        </w:rPr>
      </w:pPr>
    </w:p>
    <w:p w14:paraId="444CBBAF" w14:textId="77777777" w:rsidR="00155965" w:rsidRPr="00CB7AEB" w:rsidRDefault="00155965" w:rsidP="00155965">
      <w:pPr>
        <w:spacing w:line="360" w:lineRule="auto"/>
        <w:jc w:val="both"/>
        <w:rPr>
          <w:rFonts w:cs="Arial"/>
          <w:sz w:val="22"/>
          <w:szCs w:val="22"/>
        </w:rPr>
      </w:pPr>
      <w:r w:rsidRPr="00CB7AEB">
        <w:rPr>
          <w:rFonts w:cs="Arial"/>
          <w:i/>
          <w:sz w:val="22"/>
          <w:szCs w:val="22"/>
        </w:rPr>
        <w:t>Dotyczy: postępowania o udzielenie zamówienia publicznego na świadczenie usług telekomunikacyjnych Wirtualnych Sieci Prywatnych (MPLS) i usługi jakości (SLA) w Centrali i 13 jednostkach ARM – znak sprawy: BZ.261.68.2020</w:t>
      </w:r>
    </w:p>
    <w:p w14:paraId="4EC90C9A" w14:textId="77777777" w:rsidR="00155965" w:rsidRPr="00CB7AEB" w:rsidRDefault="00155965" w:rsidP="00155965">
      <w:pPr>
        <w:spacing w:line="360" w:lineRule="auto"/>
        <w:jc w:val="both"/>
        <w:rPr>
          <w:rFonts w:cs="Arial"/>
          <w:sz w:val="22"/>
          <w:szCs w:val="22"/>
        </w:rPr>
      </w:pPr>
    </w:p>
    <w:p w14:paraId="11F55C98" w14:textId="77777777" w:rsidR="00155965" w:rsidRPr="00CB7AEB" w:rsidRDefault="00155965" w:rsidP="00155965">
      <w:pPr>
        <w:spacing w:line="360" w:lineRule="auto"/>
        <w:ind w:firstLine="426"/>
        <w:jc w:val="both"/>
        <w:rPr>
          <w:rFonts w:eastAsia="Times New Roman" w:cs="Arial"/>
          <w:sz w:val="22"/>
          <w:szCs w:val="22"/>
          <w:lang w:eastAsia="pl-PL"/>
        </w:rPr>
      </w:pPr>
      <w:r w:rsidRPr="00CB7AEB">
        <w:rPr>
          <w:rFonts w:eastAsia="Calibri" w:cs="Arial"/>
          <w:sz w:val="22"/>
          <w:szCs w:val="22"/>
          <w:lang w:eastAsia="pl-PL"/>
        </w:rPr>
        <w:t xml:space="preserve">Działając na podstawie art. 38 ust. 2 ustawy z dnia 29 stycznia 2004 r. – Prawo zamówień publicznych (Dz. U. z 2019 r. poz. 1843, z </w:t>
      </w:r>
      <w:proofErr w:type="spellStart"/>
      <w:r w:rsidRPr="00CB7AEB">
        <w:rPr>
          <w:rFonts w:eastAsia="Calibri" w:cs="Arial"/>
          <w:sz w:val="22"/>
          <w:szCs w:val="22"/>
          <w:lang w:eastAsia="pl-PL"/>
        </w:rPr>
        <w:t>późn</w:t>
      </w:r>
      <w:proofErr w:type="spellEnd"/>
      <w:r w:rsidRPr="00CB7AEB">
        <w:rPr>
          <w:rFonts w:eastAsia="Calibri" w:cs="Arial"/>
          <w:sz w:val="22"/>
          <w:szCs w:val="22"/>
          <w:lang w:eastAsia="pl-PL"/>
        </w:rPr>
        <w:t>. zm.), Zamawiający przekazuje wyjaśnienia treści SIWZ.</w:t>
      </w:r>
    </w:p>
    <w:p w14:paraId="0CEDF53C" w14:textId="77777777" w:rsidR="00155965" w:rsidRPr="00CB7AEB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Pytanie 1:</w:t>
      </w:r>
    </w:p>
    <w:p w14:paraId="049BD605" w14:textId="771C7711" w:rsidR="00212E9C" w:rsidRPr="00212E9C" w:rsidRDefault="00212E9C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2E9C">
        <w:rPr>
          <w:rStyle w:val="fontstyle01"/>
          <w:rFonts w:ascii="Century Gothic" w:hAnsi="Century Gothic"/>
          <w:sz w:val="22"/>
          <w:szCs w:val="22"/>
        </w:rPr>
        <w:t>Wykonawca zgłasza, że przygotowanie konkurencyjnej oferty przy tak skomplikowanym zakresie przedmiotu</w:t>
      </w:r>
      <w:r w:rsidRPr="00212E9C">
        <w:rPr>
          <w:color w:val="000000"/>
          <w:sz w:val="22"/>
          <w:szCs w:val="22"/>
        </w:rPr>
        <w:t xml:space="preserve"> </w:t>
      </w:r>
      <w:r w:rsidRPr="00212E9C">
        <w:rPr>
          <w:rStyle w:val="fontstyle01"/>
          <w:rFonts w:ascii="Century Gothic" w:hAnsi="Century Gothic"/>
          <w:sz w:val="22"/>
          <w:szCs w:val="22"/>
        </w:rPr>
        <w:t xml:space="preserve">zamówienia wymaga głębszej analizy </w:t>
      </w:r>
      <w:r w:rsidR="00DC79F8">
        <w:rPr>
          <w:rStyle w:val="fontstyle01"/>
          <w:rFonts w:ascii="Century Gothic" w:hAnsi="Century Gothic"/>
          <w:sz w:val="22"/>
          <w:szCs w:val="22"/>
        </w:rPr>
        <w:br/>
      </w:r>
      <w:r w:rsidRPr="00212E9C">
        <w:rPr>
          <w:rStyle w:val="fontstyle01"/>
          <w:rFonts w:ascii="Century Gothic" w:hAnsi="Century Gothic"/>
          <w:sz w:val="22"/>
          <w:szCs w:val="22"/>
        </w:rPr>
        <w:t>i, co za tym idzie, dodatkowego czasu.</w:t>
      </w:r>
      <w:r w:rsidRPr="00212E9C">
        <w:rPr>
          <w:color w:val="000000"/>
          <w:sz w:val="22"/>
          <w:szCs w:val="22"/>
        </w:rPr>
        <w:t xml:space="preserve"> </w:t>
      </w:r>
      <w:r w:rsidRPr="00212E9C">
        <w:rPr>
          <w:rStyle w:val="fontstyle01"/>
          <w:rFonts w:ascii="Century Gothic" w:hAnsi="Century Gothic"/>
          <w:sz w:val="22"/>
          <w:szCs w:val="22"/>
        </w:rPr>
        <w:t>W związku z powyższym Wykonawca zwraca się z prośbą do Zamawiającego o przedłużenie terminu składania</w:t>
      </w:r>
      <w:r w:rsidRPr="00212E9C">
        <w:rPr>
          <w:color w:val="000000"/>
          <w:sz w:val="22"/>
          <w:szCs w:val="22"/>
        </w:rPr>
        <w:t xml:space="preserve"> </w:t>
      </w:r>
      <w:r w:rsidRPr="00212E9C">
        <w:rPr>
          <w:rStyle w:val="fontstyle01"/>
          <w:rFonts w:ascii="Century Gothic" w:hAnsi="Century Gothic"/>
          <w:sz w:val="22"/>
          <w:szCs w:val="22"/>
        </w:rPr>
        <w:t>ofert do dnia 6 listopada 2020 roku.</w:t>
      </w:r>
      <w:r w:rsidRPr="00212E9C">
        <w:rPr>
          <w:sz w:val="22"/>
          <w:szCs w:val="22"/>
        </w:rPr>
        <w:t xml:space="preserve"> </w:t>
      </w:r>
    </w:p>
    <w:p w14:paraId="4A1A576C" w14:textId="696E3E54" w:rsidR="00155965" w:rsidRDefault="00155965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  <w:r w:rsidRPr="00CB7AEB">
        <w:rPr>
          <w:rFonts w:eastAsia="Times New Roman" w:cs="Arial"/>
          <w:b/>
          <w:sz w:val="22"/>
          <w:szCs w:val="22"/>
          <w:lang w:eastAsia="pl-PL"/>
        </w:rPr>
        <w:t>Odpowiedź:</w:t>
      </w:r>
    </w:p>
    <w:p w14:paraId="59A3EF4E" w14:textId="15B48885" w:rsidR="00212E9C" w:rsidRDefault="00212E9C" w:rsidP="008D39FE">
      <w:pPr>
        <w:spacing w:after="120" w:line="360" w:lineRule="auto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zmienia treść Specyfikacji Istotnych Warunków Zamówienia </w:t>
      </w:r>
      <w:r>
        <w:rPr>
          <w:sz w:val="22"/>
          <w:szCs w:val="22"/>
        </w:rPr>
        <w:br/>
        <w:t>w następującym zakresie:</w:t>
      </w:r>
    </w:p>
    <w:p w14:paraId="012076F4" w14:textId="77777777" w:rsidR="00212E9C" w:rsidRDefault="00212E9C" w:rsidP="00212E9C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rozdziale XVII </w:t>
      </w:r>
      <w:r w:rsidRPr="0055619A">
        <w:rPr>
          <w:i/>
          <w:sz w:val="22"/>
          <w:szCs w:val="22"/>
        </w:rPr>
        <w:t>Opis przedmiotu przygotowania oferty</w:t>
      </w:r>
      <w:r>
        <w:rPr>
          <w:sz w:val="22"/>
          <w:szCs w:val="22"/>
        </w:rPr>
        <w:t xml:space="preserve"> pkt. 7 otrzymuje następujące brzmienie:</w:t>
      </w:r>
    </w:p>
    <w:p w14:paraId="55802C88" w14:textId="77777777" w:rsidR="00212E9C" w:rsidRPr="00646462" w:rsidRDefault="00212E9C" w:rsidP="00212E9C">
      <w:pPr>
        <w:spacing w:after="120" w:line="360" w:lineRule="auto"/>
        <w:ind w:left="709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7. </w:t>
      </w:r>
      <w:r w:rsidRPr="00646462">
        <w:rPr>
          <w:rFonts w:cs="Arial"/>
          <w:sz w:val="22"/>
          <w:szCs w:val="22"/>
        </w:rPr>
        <w:t xml:space="preserve">Oferta wraz z wymaganymi dokumentami musi być opakowana </w:t>
      </w:r>
      <w:r>
        <w:rPr>
          <w:rFonts w:cs="Arial"/>
          <w:sz w:val="22"/>
          <w:szCs w:val="22"/>
        </w:rPr>
        <w:br/>
      </w:r>
      <w:r w:rsidRPr="00646462">
        <w:rPr>
          <w:rFonts w:cs="Arial"/>
          <w:sz w:val="22"/>
          <w:szCs w:val="22"/>
        </w:rPr>
        <w:t xml:space="preserve">w zamkniętą kopertę opatrzoną pieczęcią wykonawcy (lub nazwą </w:t>
      </w:r>
      <w:r>
        <w:rPr>
          <w:rFonts w:cs="Arial"/>
          <w:sz w:val="22"/>
          <w:szCs w:val="22"/>
        </w:rPr>
        <w:br/>
      </w:r>
      <w:r w:rsidRPr="00646462">
        <w:rPr>
          <w:rFonts w:cs="Arial"/>
          <w:sz w:val="22"/>
          <w:szCs w:val="22"/>
        </w:rPr>
        <w:t>i adresem wykonawcy) i oznaczona:</w:t>
      </w:r>
    </w:p>
    <w:p w14:paraId="31393899" w14:textId="77777777" w:rsidR="00212E9C" w:rsidRPr="00646462" w:rsidRDefault="00212E9C" w:rsidP="00212E9C">
      <w:pPr>
        <w:spacing w:line="360" w:lineRule="auto"/>
        <w:ind w:left="709" w:hanging="284"/>
        <w:jc w:val="center"/>
        <w:rPr>
          <w:rFonts w:cs="Arial"/>
          <w:b/>
          <w:sz w:val="22"/>
          <w:szCs w:val="22"/>
        </w:rPr>
      </w:pPr>
      <w:r w:rsidRPr="00646462">
        <w:rPr>
          <w:rFonts w:cs="Arial"/>
          <w:b/>
          <w:sz w:val="22"/>
          <w:szCs w:val="22"/>
        </w:rPr>
        <w:t>„Oferta na świadczenie usług telekomunikacyjnych Wirtualnych Sieci Prywatnych (MPLS VPN) i usługi jakości (SLA) w</w:t>
      </w:r>
      <w:r>
        <w:rPr>
          <w:rFonts w:cs="Arial"/>
          <w:b/>
          <w:sz w:val="22"/>
          <w:szCs w:val="22"/>
        </w:rPr>
        <w:t xml:space="preserve"> Centrali i 13 jednostkach ARM </w:t>
      </w:r>
      <w:r w:rsidRPr="00646462">
        <w:rPr>
          <w:rFonts w:cs="Arial"/>
          <w:b/>
          <w:sz w:val="22"/>
          <w:szCs w:val="22"/>
        </w:rPr>
        <w:t>– znak sprawy: BZ.261.68.2020</w:t>
      </w:r>
    </w:p>
    <w:p w14:paraId="7B3D06B1" w14:textId="1B1DAAE2" w:rsidR="00212E9C" w:rsidRPr="00646462" w:rsidRDefault="00212E9C" w:rsidP="00212E9C">
      <w:pPr>
        <w:spacing w:line="360" w:lineRule="auto"/>
        <w:ind w:left="709" w:hanging="284"/>
        <w:jc w:val="center"/>
        <w:rPr>
          <w:rFonts w:cs="Arial"/>
          <w:b/>
          <w:sz w:val="22"/>
          <w:szCs w:val="22"/>
        </w:rPr>
      </w:pPr>
      <w:r w:rsidRPr="00646462">
        <w:rPr>
          <w:rFonts w:cs="Arial"/>
          <w:b/>
          <w:sz w:val="22"/>
          <w:szCs w:val="22"/>
        </w:rPr>
        <w:t xml:space="preserve">NIE OTWIERAĆ PRZED </w:t>
      </w:r>
      <w:r w:rsidR="008D39FE">
        <w:rPr>
          <w:rFonts w:cs="Arial"/>
          <w:b/>
          <w:sz w:val="22"/>
          <w:szCs w:val="22"/>
        </w:rPr>
        <w:t>06</w:t>
      </w:r>
      <w:r>
        <w:rPr>
          <w:rFonts w:cs="Arial"/>
          <w:b/>
          <w:sz w:val="22"/>
          <w:szCs w:val="22"/>
        </w:rPr>
        <w:t>.11.</w:t>
      </w:r>
      <w:r w:rsidRPr="00646462">
        <w:rPr>
          <w:rFonts w:cs="Arial"/>
          <w:b/>
          <w:sz w:val="22"/>
          <w:szCs w:val="22"/>
        </w:rPr>
        <w:t>2020 r. GODZ. 13:00”</w:t>
      </w:r>
    </w:p>
    <w:p w14:paraId="6F36AE95" w14:textId="77777777" w:rsidR="00212E9C" w:rsidRPr="00646462" w:rsidRDefault="00212E9C" w:rsidP="00212E9C">
      <w:pPr>
        <w:spacing w:line="360" w:lineRule="auto"/>
        <w:ind w:left="851" w:hanging="284"/>
        <w:jc w:val="center"/>
        <w:rPr>
          <w:rFonts w:cs="Arial"/>
          <w:sz w:val="22"/>
          <w:szCs w:val="22"/>
        </w:rPr>
      </w:pPr>
      <w:r w:rsidRPr="00646462">
        <w:rPr>
          <w:rFonts w:cs="Arial"/>
          <w:b/>
          <w:i/>
          <w:sz w:val="22"/>
          <w:szCs w:val="22"/>
        </w:rPr>
        <w:t>Nie oznaczenie oferty w powyższy sposób może być przyczyną jej otwarcia przed wyznaczonym terminem!</w:t>
      </w:r>
    </w:p>
    <w:p w14:paraId="1FD474C1" w14:textId="77777777" w:rsidR="00212E9C" w:rsidRPr="00A516A0" w:rsidRDefault="00212E9C" w:rsidP="00212E9C">
      <w:pPr>
        <w:pStyle w:val="Akapitzlist"/>
        <w:numPr>
          <w:ilvl w:val="0"/>
          <w:numId w:val="4"/>
        </w:numPr>
        <w:spacing w:after="120" w:line="360" w:lineRule="auto"/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rozdziale XIX </w:t>
      </w:r>
      <w:r w:rsidRPr="00A516A0">
        <w:rPr>
          <w:rFonts w:cs="Arial"/>
          <w:i/>
          <w:sz w:val="22"/>
          <w:szCs w:val="22"/>
        </w:rPr>
        <w:t>Termin oraz inne informacje dotyczące składania i otwarcia</w:t>
      </w:r>
      <w:r>
        <w:rPr>
          <w:rFonts w:cs="Arial"/>
          <w:sz w:val="22"/>
          <w:szCs w:val="22"/>
        </w:rPr>
        <w:t xml:space="preserve"> pkt 1 i 3 otrzymują następujące brzmienie:</w:t>
      </w:r>
    </w:p>
    <w:p w14:paraId="348FD5DF" w14:textId="2679690E" w:rsidR="00212E9C" w:rsidRPr="00A516A0" w:rsidRDefault="00212E9C" w:rsidP="00212E9C">
      <w:pPr>
        <w:pStyle w:val="Akapitzlist"/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A516A0">
        <w:rPr>
          <w:rFonts w:cs="Arial"/>
          <w:sz w:val="22"/>
          <w:szCs w:val="22"/>
        </w:rPr>
        <w:t xml:space="preserve">Ofertę należy złożyć w siedzibie zamawiającego, </w:t>
      </w:r>
      <w:proofErr w:type="spellStart"/>
      <w:r w:rsidRPr="00A516A0">
        <w:rPr>
          <w:rFonts w:cs="Arial"/>
          <w:sz w:val="22"/>
          <w:szCs w:val="22"/>
        </w:rPr>
        <w:t>tj</w:t>
      </w:r>
      <w:proofErr w:type="spellEnd"/>
      <w:r w:rsidRPr="00A516A0">
        <w:rPr>
          <w:rFonts w:cs="Arial"/>
          <w:sz w:val="22"/>
          <w:szCs w:val="22"/>
        </w:rPr>
        <w:t xml:space="preserve">: </w:t>
      </w:r>
      <w:smartTag w:uri="urn:schemas-microsoft-com:office:smarttags" w:element="PersonName">
        <w:smartTagPr>
          <w:attr w:name="ProductID" w:val="Agencja Rezerw Materiałowych"/>
        </w:smartTagPr>
        <w:r w:rsidRPr="00A516A0">
          <w:rPr>
            <w:rFonts w:cs="Arial"/>
            <w:b/>
            <w:sz w:val="22"/>
            <w:szCs w:val="22"/>
          </w:rPr>
          <w:t>Agencja Rezerw Materiałowych</w:t>
        </w:r>
      </w:smartTag>
      <w:r w:rsidRPr="00A516A0">
        <w:rPr>
          <w:rFonts w:cs="Arial"/>
          <w:b/>
          <w:sz w:val="22"/>
          <w:szCs w:val="22"/>
        </w:rPr>
        <w:t>, ul. Grzybowska 45, 00-844 Warszawa</w:t>
      </w:r>
      <w:r w:rsidRPr="00A516A0">
        <w:rPr>
          <w:rFonts w:cs="Arial"/>
          <w:sz w:val="22"/>
          <w:szCs w:val="22"/>
        </w:rPr>
        <w:t xml:space="preserve">, recepcja, </w:t>
      </w:r>
      <w:r w:rsidR="008D39FE">
        <w:rPr>
          <w:rFonts w:cs="Arial"/>
          <w:sz w:val="22"/>
          <w:szCs w:val="22"/>
        </w:rPr>
        <w:br/>
      </w:r>
      <w:r w:rsidRPr="00A516A0">
        <w:rPr>
          <w:rFonts w:cs="Arial"/>
          <w:sz w:val="22"/>
          <w:szCs w:val="22"/>
        </w:rPr>
        <w:t xml:space="preserve">11 piętro, w terminie do dnia </w:t>
      </w:r>
      <w:r w:rsidR="008D39FE">
        <w:rPr>
          <w:rFonts w:cs="Arial"/>
          <w:b/>
          <w:sz w:val="22"/>
          <w:szCs w:val="22"/>
          <w:u w:val="single"/>
        </w:rPr>
        <w:t>06</w:t>
      </w:r>
      <w:r>
        <w:rPr>
          <w:rFonts w:cs="Arial"/>
          <w:b/>
          <w:sz w:val="22"/>
          <w:szCs w:val="22"/>
          <w:u w:val="single"/>
        </w:rPr>
        <w:t>.11.</w:t>
      </w:r>
      <w:r w:rsidRPr="00A516A0">
        <w:rPr>
          <w:rFonts w:cs="Arial"/>
          <w:b/>
          <w:sz w:val="22"/>
          <w:szCs w:val="22"/>
          <w:u w:val="single"/>
        </w:rPr>
        <w:t>2020 r.</w:t>
      </w:r>
      <w:r w:rsidRPr="00A516A0">
        <w:rPr>
          <w:rFonts w:cs="Arial"/>
          <w:sz w:val="22"/>
          <w:szCs w:val="22"/>
        </w:rPr>
        <w:t xml:space="preserve"> do godziny </w:t>
      </w:r>
      <w:r w:rsidRPr="00A516A0">
        <w:rPr>
          <w:rFonts w:cs="Arial"/>
          <w:b/>
          <w:sz w:val="22"/>
          <w:szCs w:val="22"/>
          <w:u w:val="single"/>
        </w:rPr>
        <w:t>12:30.</w:t>
      </w:r>
    </w:p>
    <w:p w14:paraId="0D0CA9FA" w14:textId="6231AAFC" w:rsidR="00212E9C" w:rsidRPr="00A516A0" w:rsidRDefault="00212E9C" w:rsidP="00212E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sz w:val="22"/>
          <w:szCs w:val="22"/>
        </w:rPr>
      </w:pPr>
      <w:r w:rsidRPr="00A516A0">
        <w:rPr>
          <w:rFonts w:cs="Arial"/>
          <w:sz w:val="22"/>
          <w:szCs w:val="22"/>
        </w:rPr>
        <w:t xml:space="preserve">Otwarcie ofert nastąpi w dniu </w:t>
      </w:r>
      <w:r w:rsidR="008D39FE">
        <w:rPr>
          <w:rFonts w:cs="Arial"/>
          <w:b/>
          <w:sz w:val="22"/>
          <w:szCs w:val="22"/>
          <w:u w:val="single"/>
        </w:rPr>
        <w:t>06</w:t>
      </w:r>
      <w:r>
        <w:rPr>
          <w:rFonts w:cs="Arial"/>
          <w:b/>
          <w:sz w:val="22"/>
          <w:szCs w:val="22"/>
          <w:u w:val="single"/>
        </w:rPr>
        <w:t>.11.</w:t>
      </w:r>
      <w:r w:rsidRPr="00A516A0">
        <w:rPr>
          <w:rFonts w:cs="Arial"/>
          <w:b/>
          <w:sz w:val="22"/>
          <w:szCs w:val="22"/>
          <w:u w:val="single"/>
        </w:rPr>
        <w:t>2020 r. o godzinie 13:00</w:t>
      </w:r>
      <w:r w:rsidRPr="00A516A0">
        <w:rPr>
          <w:rFonts w:cs="Arial"/>
          <w:sz w:val="22"/>
          <w:szCs w:val="22"/>
        </w:rPr>
        <w:t xml:space="preserve"> w </w:t>
      </w:r>
      <w:r w:rsidRPr="00A516A0">
        <w:rPr>
          <w:rFonts w:cs="Arial"/>
          <w:b/>
          <w:sz w:val="22"/>
          <w:szCs w:val="22"/>
        </w:rPr>
        <w:t>Agencji Rezerw Materiałowych, ul. Grzybowska 45, 00-844 Warszawa</w:t>
      </w:r>
      <w:r w:rsidRPr="00A516A0">
        <w:rPr>
          <w:rFonts w:cs="Arial"/>
          <w:sz w:val="22"/>
          <w:szCs w:val="22"/>
        </w:rPr>
        <w:t>, sala konferencyjna, 11 piętro</w:t>
      </w:r>
    </w:p>
    <w:p w14:paraId="298E98BD" w14:textId="77777777" w:rsidR="00212E9C" w:rsidRPr="00CB7AEB" w:rsidRDefault="00212E9C" w:rsidP="001559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szCs w:val="22"/>
          <w:lang w:eastAsia="pl-PL"/>
        </w:rPr>
      </w:pPr>
    </w:p>
    <w:sectPr w:rsidR="00212E9C" w:rsidRPr="00CB7AEB" w:rsidSect="00155965">
      <w:footerReference w:type="default" r:id="rId9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FA19B0" w:rsidRDefault="00FA19B0" w:rsidP="006A0496">
      <w:r>
        <w:separator/>
      </w:r>
    </w:p>
  </w:endnote>
  <w:endnote w:type="continuationSeparator" w:id="0">
    <w:p w14:paraId="75A3EED9" w14:textId="77777777" w:rsidR="00FA19B0" w:rsidRDefault="00FA19B0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E251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E2514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FA19B0" w:rsidRDefault="00FA19B0" w:rsidP="006A0496">
      <w:r>
        <w:separator/>
      </w:r>
    </w:p>
  </w:footnote>
  <w:footnote w:type="continuationSeparator" w:id="0">
    <w:p w14:paraId="561C4727" w14:textId="77777777" w:rsidR="00FA19B0" w:rsidRDefault="00FA19B0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507"/>
    <w:multiLevelType w:val="hybridMultilevel"/>
    <w:tmpl w:val="5E54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783"/>
    <w:multiLevelType w:val="hybridMultilevel"/>
    <w:tmpl w:val="DC789198"/>
    <w:lvl w:ilvl="0" w:tplc="D49E5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A0869"/>
    <w:multiLevelType w:val="hybridMultilevel"/>
    <w:tmpl w:val="B2A6FBE8"/>
    <w:lvl w:ilvl="0" w:tplc="7A9C53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1382"/>
    <w:multiLevelType w:val="hybridMultilevel"/>
    <w:tmpl w:val="167C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E098F"/>
    <w:multiLevelType w:val="hybridMultilevel"/>
    <w:tmpl w:val="E30CECDE"/>
    <w:lvl w:ilvl="0" w:tplc="BB787E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45C8B"/>
    <w:multiLevelType w:val="hybridMultilevel"/>
    <w:tmpl w:val="73F046E8"/>
    <w:lvl w:ilvl="0" w:tplc="7EDA0D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40BFC"/>
    <w:rsid w:val="0004392A"/>
    <w:rsid w:val="00055339"/>
    <w:rsid w:val="000577CB"/>
    <w:rsid w:val="000878C6"/>
    <w:rsid w:val="000A2122"/>
    <w:rsid w:val="000D46BF"/>
    <w:rsid w:val="000E5A38"/>
    <w:rsid w:val="00110567"/>
    <w:rsid w:val="00116C29"/>
    <w:rsid w:val="00124409"/>
    <w:rsid w:val="00125D21"/>
    <w:rsid w:val="00132B65"/>
    <w:rsid w:val="00155965"/>
    <w:rsid w:val="001C4803"/>
    <w:rsid w:val="001E0C6E"/>
    <w:rsid w:val="001F179C"/>
    <w:rsid w:val="00212E9C"/>
    <w:rsid w:val="00245083"/>
    <w:rsid w:val="00285CBE"/>
    <w:rsid w:val="00297681"/>
    <w:rsid w:val="002D1723"/>
    <w:rsid w:val="002E352F"/>
    <w:rsid w:val="003072E9"/>
    <w:rsid w:val="0032692C"/>
    <w:rsid w:val="0035146F"/>
    <w:rsid w:val="00357EA9"/>
    <w:rsid w:val="003B0555"/>
    <w:rsid w:val="003D5F2D"/>
    <w:rsid w:val="003E2514"/>
    <w:rsid w:val="003F68ED"/>
    <w:rsid w:val="00421620"/>
    <w:rsid w:val="004A348D"/>
    <w:rsid w:val="004B32AC"/>
    <w:rsid w:val="00577799"/>
    <w:rsid w:val="005A256E"/>
    <w:rsid w:val="005D5758"/>
    <w:rsid w:val="005E5CB0"/>
    <w:rsid w:val="006245A5"/>
    <w:rsid w:val="00643E28"/>
    <w:rsid w:val="00667BFA"/>
    <w:rsid w:val="006A0496"/>
    <w:rsid w:val="006D120B"/>
    <w:rsid w:val="007001D2"/>
    <w:rsid w:val="00710032"/>
    <w:rsid w:val="00734F7F"/>
    <w:rsid w:val="00773A28"/>
    <w:rsid w:val="007D4BD4"/>
    <w:rsid w:val="007F7D60"/>
    <w:rsid w:val="008353A5"/>
    <w:rsid w:val="00836AFE"/>
    <w:rsid w:val="008D39FE"/>
    <w:rsid w:val="008E3C72"/>
    <w:rsid w:val="009A1DFC"/>
    <w:rsid w:val="009A36B6"/>
    <w:rsid w:val="009C7B52"/>
    <w:rsid w:val="009D6C43"/>
    <w:rsid w:val="009D74DD"/>
    <w:rsid w:val="009E331C"/>
    <w:rsid w:val="00A337DE"/>
    <w:rsid w:val="00A40136"/>
    <w:rsid w:val="00A926B5"/>
    <w:rsid w:val="00A967F4"/>
    <w:rsid w:val="00AA101C"/>
    <w:rsid w:val="00AF4CD3"/>
    <w:rsid w:val="00B0274B"/>
    <w:rsid w:val="00B07D18"/>
    <w:rsid w:val="00B20BCC"/>
    <w:rsid w:val="00B27441"/>
    <w:rsid w:val="00B67C8A"/>
    <w:rsid w:val="00BA07EE"/>
    <w:rsid w:val="00BD4E94"/>
    <w:rsid w:val="00C31F6D"/>
    <w:rsid w:val="00C350ED"/>
    <w:rsid w:val="00C629A2"/>
    <w:rsid w:val="00C80AEF"/>
    <w:rsid w:val="00CB186A"/>
    <w:rsid w:val="00CB7AEB"/>
    <w:rsid w:val="00CD63C2"/>
    <w:rsid w:val="00D01E3E"/>
    <w:rsid w:val="00D16DAD"/>
    <w:rsid w:val="00D25A15"/>
    <w:rsid w:val="00D27C91"/>
    <w:rsid w:val="00D652BA"/>
    <w:rsid w:val="00DC79F8"/>
    <w:rsid w:val="00DD72DF"/>
    <w:rsid w:val="00DF3CCA"/>
    <w:rsid w:val="00E40A76"/>
    <w:rsid w:val="00E75B22"/>
    <w:rsid w:val="00E91433"/>
    <w:rsid w:val="00EB06F0"/>
    <w:rsid w:val="00F0567B"/>
    <w:rsid w:val="00F05B7D"/>
    <w:rsid w:val="00F35C83"/>
    <w:rsid w:val="00F51BE4"/>
    <w:rsid w:val="00F6341F"/>
    <w:rsid w:val="00F664F5"/>
    <w:rsid w:val="00FA0045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Odwoaniedokomentarza">
    <w:name w:val="annotation reference"/>
    <w:uiPriority w:val="99"/>
    <w:semiHidden/>
    <w:unhideWhenUsed/>
    <w:rsid w:val="004A3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48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8D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8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64F5"/>
    <w:pPr>
      <w:ind w:left="720"/>
      <w:contextualSpacing/>
    </w:pPr>
  </w:style>
  <w:style w:type="character" w:customStyle="1" w:styleId="fontstyle01">
    <w:name w:val="fontstyle01"/>
    <w:basedOn w:val="Domylnaczcionkaakapitu"/>
    <w:rsid w:val="00212E9C"/>
    <w:rPr>
      <w:rFonts w:ascii="HelveticaNeue-Light" w:hAnsi="HelveticaNeue-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9B06-6458-45FE-A5A8-00CC870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2020-10-30T11:22:00Z</cp:lastPrinted>
  <dcterms:created xsi:type="dcterms:W3CDTF">2020-11-02T07:08:00Z</dcterms:created>
  <dcterms:modified xsi:type="dcterms:W3CDTF">2020-11-02T14:14:00Z</dcterms:modified>
</cp:coreProperties>
</file>