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8AD8" w14:textId="77777777" w:rsidR="00953BA6" w:rsidRDefault="00953BA6" w:rsidP="00B20BCC">
      <w:pPr>
        <w:spacing w:after="240"/>
        <w:rPr>
          <w:sz w:val="22"/>
          <w:szCs w:val="22"/>
        </w:rPr>
      </w:pPr>
    </w:p>
    <w:p w14:paraId="5A2570DC" w14:textId="2E342A08" w:rsidR="00953BA6" w:rsidRDefault="007E6108" w:rsidP="00B20BCC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</w:t>
      </w:r>
      <w:r w:rsidR="00322365">
        <w:rPr>
          <w:sz w:val="22"/>
          <w:szCs w:val="22"/>
        </w:rPr>
        <w:t xml:space="preserve">arszawa, </w:t>
      </w:r>
      <w:r w:rsidR="00792560">
        <w:rPr>
          <w:sz w:val="22"/>
          <w:szCs w:val="22"/>
        </w:rPr>
        <w:t>05</w:t>
      </w:r>
      <w:r w:rsidR="00FA34DD">
        <w:rPr>
          <w:sz w:val="22"/>
          <w:szCs w:val="22"/>
        </w:rPr>
        <w:t>.11</w:t>
      </w:r>
      <w:r>
        <w:rPr>
          <w:sz w:val="22"/>
          <w:szCs w:val="22"/>
        </w:rPr>
        <w:t>.2020 r.</w:t>
      </w:r>
    </w:p>
    <w:p w14:paraId="2474DB28" w14:textId="1BE66753" w:rsidR="00B20BCC" w:rsidRDefault="00116C29" w:rsidP="00B20BCC">
      <w:pPr>
        <w:spacing w:after="240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 wp14:anchorId="594C50D3" wp14:editId="0FAAC929">
            <wp:simplePos x="0" y="0"/>
            <wp:positionH relativeFrom="margin">
              <wp:posOffset>2143</wp:posOffset>
            </wp:positionH>
            <wp:positionV relativeFrom="paragraph">
              <wp:posOffset>-1106115</wp:posOffset>
            </wp:positionV>
            <wp:extent cx="1742470" cy="5040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-logo-POZ-14mm_Obszar robocz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7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42C">
        <w:rPr>
          <w:sz w:val="22"/>
          <w:szCs w:val="22"/>
        </w:rPr>
        <w:t>Biuro Zakupów</w:t>
      </w:r>
      <w:r w:rsidR="006A0496" w:rsidRPr="00FE6479">
        <w:rPr>
          <w:sz w:val="22"/>
          <w:szCs w:val="22"/>
        </w:rPr>
        <w:t xml:space="preserve"> </w:t>
      </w:r>
    </w:p>
    <w:p w14:paraId="0195706A" w14:textId="223D2E74" w:rsidR="00F24788" w:rsidRPr="002E7735" w:rsidRDefault="00FA34DD" w:rsidP="00F247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BZ.261.79</w:t>
      </w:r>
      <w:r w:rsidR="00F24788" w:rsidRPr="002E7735">
        <w:rPr>
          <w:rFonts w:cs="Arial"/>
          <w:sz w:val="22"/>
          <w:szCs w:val="22"/>
        </w:rPr>
        <w:t>.2020</w:t>
      </w:r>
    </w:p>
    <w:p w14:paraId="5D0634D3" w14:textId="77777777" w:rsidR="00F24788" w:rsidRPr="002E7735" w:rsidRDefault="00F24788" w:rsidP="00F24788">
      <w:pPr>
        <w:rPr>
          <w:rFonts w:cs="Arial"/>
          <w:sz w:val="22"/>
          <w:szCs w:val="22"/>
        </w:rPr>
      </w:pPr>
    </w:p>
    <w:p w14:paraId="7F73DE3B" w14:textId="77777777" w:rsidR="00F24788" w:rsidRDefault="00F24788" w:rsidP="00F24788">
      <w:pPr>
        <w:rPr>
          <w:rFonts w:cs="Arial"/>
          <w:sz w:val="22"/>
          <w:szCs w:val="22"/>
        </w:rPr>
      </w:pPr>
    </w:p>
    <w:p w14:paraId="7ED78E11" w14:textId="77777777" w:rsidR="00C20070" w:rsidRPr="002E7735" w:rsidRDefault="00C20070" w:rsidP="00F24788">
      <w:pPr>
        <w:rPr>
          <w:rFonts w:cs="Arial"/>
          <w:sz w:val="22"/>
          <w:szCs w:val="22"/>
        </w:rPr>
      </w:pPr>
    </w:p>
    <w:p w14:paraId="70507733" w14:textId="6AAAF67D" w:rsidR="00F24788" w:rsidRDefault="00F24788" w:rsidP="00F24788">
      <w:pPr>
        <w:spacing w:after="120"/>
        <w:jc w:val="both"/>
        <w:rPr>
          <w:rFonts w:cs="Arial"/>
          <w:i/>
          <w:sz w:val="22"/>
          <w:szCs w:val="22"/>
        </w:rPr>
      </w:pPr>
      <w:r w:rsidRPr="00FA34DD">
        <w:rPr>
          <w:rFonts w:cs="Arial"/>
          <w:i/>
          <w:sz w:val="22"/>
          <w:szCs w:val="22"/>
        </w:rPr>
        <w:t xml:space="preserve">Dotyczy: postępowania o udzielenie zamówienia publicznego na </w:t>
      </w:r>
      <w:r w:rsidR="00FA34DD" w:rsidRPr="00FA34DD">
        <w:rPr>
          <w:rFonts w:cs="Arial"/>
          <w:i/>
          <w:sz w:val="22"/>
          <w:szCs w:val="22"/>
        </w:rPr>
        <w:t>dostawę</w:t>
      </w:r>
      <w:r w:rsidR="00FA34DD" w:rsidRPr="00FA34DD">
        <w:rPr>
          <w:rFonts w:cs="Arial"/>
          <w:i/>
          <w:sz w:val="22"/>
          <w:szCs w:val="22"/>
        </w:rPr>
        <w:br/>
        <w:t xml:space="preserve">                 elektrycznych wózków platformowych – znak sprawy: BZ.261.79</w:t>
      </w:r>
      <w:r w:rsidRPr="00FA34DD">
        <w:rPr>
          <w:rFonts w:cs="Arial"/>
          <w:i/>
          <w:sz w:val="22"/>
          <w:szCs w:val="22"/>
        </w:rPr>
        <w:t>.2020</w:t>
      </w:r>
    </w:p>
    <w:p w14:paraId="0952EDD5" w14:textId="77777777" w:rsidR="00CF2289" w:rsidRPr="00FA34DD" w:rsidRDefault="00CF2289" w:rsidP="00F24788">
      <w:pPr>
        <w:spacing w:after="120"/>
        <w:jc w:val="both"/>
        <w:rPr>
          <w:rFonts w:cs="Arial"/>
          <w:i/>
          <w:sz w:val="22"/>
          <w:szCs w:val="22"/>
        </w:rPr>
      </w:pPr>
    </w:p>
    <w:p w14:paraId="66FC79BF" w14:textId="77777777" w:rsidR="00C20070" w:rsidRPr="002E7735" w:rsidRDefault="00C20070" w:rsidP="00F24788">
      <w:pPr>
        <w:spacing w:before="120"/>
        <w:jc w:val="both"/>
        <w:rPr>
          <w:rFonts w:cs="Arial"/>
          <w:sz w:val="22"/>
          <w:szCs w:val="22"/>
        </w:rPr>
      </w:pPr>
    </w:p>
    <w:p w14:paraId="62C97217" w14:textId="34089356" w:rsidR="00F24788" w:rsidRDefault="00F24788" w:rsidP="00321C1D">
      <w:pPr>
        <w:ind w:firstLine="425"/>
        <w:jc w:val="both"/>
        <w:rPr>
          <w:rFonts w:eastAsia="Calibri" w:cs="Arial"/>
          <w:sz w:val="22"/>
          <w:szCs w:val="22"/>
          <w:lang w:eastAsia="pl-PL"/>
        </w:rPr>
      </w:pPr>
      <w:r w:rsidRPr="00976D77">
        <w:rPr>
          <w:rFonts w:eastAsia="Calibri" w:cs="Arial"/>
          <w:sz w:val="22"/>
          <w:szCs w:val="22"/>
          <w:lang w:eastAsia="pl-PL"/>
        </w:rPr>
        <w:t>Działając na podstawie art. 38 ust. 2</w:t>
      </w:r>
      <w:r w:rsidR="004F334E">
        <w:rPr>
          <w:rFonts w:eastAsia="Calibri" w:cs="Arial"/>
          <w:sz w:val="22"/>
          <w:szCs w:val="22"/>
          <w:lang w:eastAsia="pl-PL"/>
        </w:rPr>
        <w:t xml:space="preserve"> i 4</w:t>
      </w:r>
      <w:r w:rsidRPr="00976D77">
        <w:rPr>
          <w:rFonts w:eastAsia="Calibri" w:cs="Arial"/>
          <w:sz w:val="22"/>
          <w:szCs w:val="22"/>
          <w:lang w:eastAsia="pl-PL"/>
        </w:rPr>
        <w:t xml:space="preserve"> ustawy z dnia 29 stycznia 2004 </w:t>
      </w:r>
      <w:r w:rsidRPr="002E7735">
        <w:rPr>
          <w:rFonts w:eastAsia="Calibri" w:cs="Arial"/>
          <w:sz w:val="22"/>
          <w:szCs w:val="22"/>
          <w:lang w:eastAsia="pl-PL"/>
        </w:rPr>
        <w:t xml:space="preserve">r. </w:t>
      </w:r>
      <w:r w:rsidR="00645EA5">
        <w:rPr>
          <w:rFonts w:eastAsia="Calibri" w:cs="Arial"/>
          <w:sz w:val="22"/>
          <w:szCs w:val="22"/>
          <w:lang w:eastAsia="pl-PL"/>
        </w:rPr>
        <w:br/>
      </w:r>
      <w:r w:rsidRPr="00976D77">
        <w:rPr>
          <w:rFonts w:eastAsia="Calibri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eastAsia="Calibri" w:cs="Arial"/>
          <w:sz w:val="22"/>
          <w:szCs w:val="22"/>
          <w:lang w:eastAsia="pl-PL"/>
        </w:rPr>
        <w:t>, z późn. zm.</w:t>
      </w:r>
      <w:r w:rsidRPr="00976D77">
        <w:rPr>
          <w:rFonts w:eastAsia="Calibri" w:cs="Arial"/>
          <w:sz w:val="22"/>
          <w:szCs w:val="22"/>
          <w:lang w:eastAsia="pl-PL"/>
        </w:rPr>
        <w:t>), Zamawiający przekazuje wyjaśnienia treści SIWZ.</w:t>
      </w:r>
    </w:p>
    <w:p w14:paraId="573B18CD" w14:textId="77777777" w:rsidR="00321C1D" w:rsidRDefault="00321C1D" w:rsidP="00321C1D">
      <w:pPr>
        <w:ind w:firstLine="425"/>
        <w:jc w:val="both"/>
        <w:rPr>
          <w:rFonts w:eastAsia="Calibri" w:cs="Arial"/>
          <w:sz w:val="22"/>
          <w:szCs w:val="22"/>
          <w:lang w:eastAsia="pl-PL"/>
        </w:rPr>
      </w:pPr>
    </w:p>
    <w:p w14:paraId="3627D422" w14:textId="77777777" w:rsidR="0019397A" w:rsidRPr="0019397A" w:rsidRDefault="00CF2289" w:rsidP="0019397A">
      <w:pPr>
        <w:jc w:val="both"/>
        <w:rPr>
          <w:b/>
          <w:sz w:val="22"/>
          <w:szCs w:val="22"/>
        </w:rPr>
      </w:pPr>
      <w:r w:rsidRPr="0019397A">
        <w:rPr>
          <w:b/>
          <w:sz w:val="22"/>
          <w:szCs w:val="22"/>
        </w:rPr>
        <w:t>Pytanie</w:t>
      </w:r>
      <w:r w:rsidR="00F1196E" w:rsidRPr="0019397A">
        <w:rPr>
          <w:b/>
          <w:sz w:val="22"/>
          <w:szCs w:val="22"/>
        </w:rPr>
        <w:t xml:space="preserve"> nr 1</w:t>
      </w:r>
      <w:r w:rsidRPr="0019397A">
        <w:rPr>
          <w:b/>
          <w:sz w:val="22"/>
          <w:szCs w:val="22"/>
        </w:rPr>
        <w:t>:</w:t>
      </w:r>
    </w:p>
    <w:p w14:paraId="0FABBC58" w14:textId="77777777" w:rsidR="0019397A" w:rsidRPr="0019397A" w:rsidRDefault="00F1196E" w:rsidP="0019397A">
      <w:pPr>
        <w:jc w:val="both"/>
        <w:rPr>
          <w:sz w:val="22"/>
          <w:szCs w:val="22"/>
        </w:rPr>
      </w:pPr>
      <w:r w:rsidRPr="0019397A">
        <w:rPr>
          <w:sz w:val="22"/>
          <w:szCs w:val="22"/>
        </w:rPr>
        <w:t>Czy Zamawiający dopuszcza koła o średnicy 550 mm?</w:t>
      </w:r>
    </w:p>
    <w:p w14:paraId="14DEA628" w14:textId="4A6524BB" w:rsidR="00F1196E" w:rsidRPr="0019397A" w:rsidRDefault="00F1196E" w:rsidP="0019397A">
      <w:pPr>
        <w:jc w:val="both"/>
        <w:rPr>
          <w:b/>
          <w:sz w:val="22"/>
          <w:szCs w:val="22"/>
        </w:rPr>
      </w:pPr>
      <w:r w:rsidRPr="0019397A">
        <w:rPr>
          <w:sz w:val="22"/>
          <w:szCs w:val="22"/>
        </w:rPr>
        <w:t xml:space="preserve"> </w:t>
      </w:r>
    </w:p>
    <w:p w14:paraId="3FAB3881" w14:textId="15F7CF94" w:rsidR="00F1196E" w:rsidRPr="0019397A" w:rsidRDefault="00F1196E" w:rsidP="0019397A">
      <w:pPr>
        <w:jc w:val="both"/>
        <w:rPr>
          <w:b/>
          <w:sz w:val="22"/>
          <w:szCs w:val="22"/>
          <w:lang w:eastAsia="pl-PL"/>
        </w:rPr>
      </w:pPr>
      <w:r w:rsidRPr="0019397A">
        <w:rPr>
          <w:b/>
          <w:sz w:val="22"/>
          <w:szCs w:val="22"/>
        </w:rPr>
        <w:t>Odpowiedź:</w:t>
      </w:r>
    </w:p>
    <w:p w14:paraId="3C991A15" w14:textId="11334751" w:rsidR="00F1196E" w:rsidRPr="0019397A" w:rsidRDefault="00F1196E" w:rsidP="0019397A">
      <w:pPr>
        <w:jc w:val="both"/>
        <w:rPr>
          <w:sz w:val="22"/>
          <w:szCs w:val="22"/>
        </w:rPr>
      </w:pPr>
      <w:r w:rsidRPr="0019397A">
        <w:rPr>
          <w:sz w:val="22"/>
          <w:szCs w:val="22"/>
        </w:rPr>
        <w:t>Dla zadania nr 1, 2 i 3 Zamawiający nie dopuszcza, dla Zadania nr 4 i 5 Zamawiający dopuszcza</w:t>
      </w:r>
      <w:r w:rsidR="00321C1D">
        <w:rPr>
          <w:sz w:val="22"/>
          <w:szCs w:val="22"/>
        </w:rPr>
        <w:t>.</w:t>
      </w:r>
    </w:p>
    <w:p w14:paraId="7C6CA87F" w14:textId="77777777" w:rsidR="00F1196E" w:rsidRPr="0019397A" w:rsidRDefault="00F1196E" w:rsidP="0019397A">
      <w:pPr>
        <w:jc w:val="both"/>
        <w:rPr>
          <w:sz w:val="22"/>
          <w:szCs w:val="22"/>
        </w:rPr>
      </w:pPr>
    </w:p>
    <w:p w14:paraId="6F890C5E" w14:textId="52169E47" w:rsidR="00F1196E" w:rsidRPr="0019397A" w:rsidRDefault="00F1196E" w:rsidP="0019397A">
      <w:pPr>
        <w:jc w:val="both"/>
        <w:rPr>
          <w:b/>
          <w:sz w:val="22"/>
          <w:szCs w:val="22"/>
        </w:rPr>
      </w:pPr>
      <w:r w:rsidRPr="0019397A">
        <w:rPr>
          <w:b/>
          <w:sz w:val="22"/>
          <w:szCs w:val="22"/>
        </w:rPr>
        <w:t>Pytanie nr 2:</w:t>
      </w:r>
    </w:p>
    <w:p w14:paraId="588A7164" w14:textId="04CE6105" w:rsidR="00F1196E" w:rsidRPr="0019397A" w:rsidRDefault="00F1196E" w:rsidP="0019397A">
      <w:pPr>
        <w:jc w:val="both"/>
        <w:rPr>
          <w:sz w:val="22"/>
          <w:szCs w:val="22"/>
        </w:rPr>
      </w:pPr>
      <w:r w:rsidRPr="0019397A">
        <w:rPr>
          <w:sz w:val="22"/>
          <w:szCs w:val="22"/>
        </w:rPr>
        <w:t>Czy Zamawiający dopuszcza dostarczenie wózków wyposażonych w wycieraczkę przedniej szyby, ale bez spryskiwacza?</w:t>
      </w:r>
    </w:p>
    <w:p w14:paraId="21AB2B34" w14:textId="77777777" w:rsidR="00F1196E" w:rsidRPr="0019397A" w:rsidRDefault="00F1196E" w:rsidP="0019397A">
      <w:pPr>
        <w:jc w:val="both"/>
        <w:rPr>
          <w:color w:val="FF0000"/>
          <w:sz w:val="22"/>
          <w:szCs w:val="22"/>
        </w:rPr>
      </w:pPr>
    </w:p>
    <w:p w14:paraId="3EA53CC3" w14:textId="37F29A0D" w:rsidR="00F1196E" w:rsidRPr="0019397A" w:rsidRDefault="00F1196E" w:rsidP="0019397A">
      <w:pPr>
        <w:jc w:val="both"/>
        <w:rPr>
          <w:b/>
          <w:sz w:val="22"/>
          <w:szCs w:val="22"/>
        </w:rPr>
      </w:pPr>
      <w:r w:rsidRPr="0019397A">
        <w:rPr>
          <w:b/>
          <w:sz w:val="22"/>
          <w:szCs w:val="22"/>
        </w:rPr>
        <w:t>Odpowiedź:</w:t>
      </w:r>
    </w:p>
    <w:p w14:paraId="522CFA65" w14:textId="7743B5E8" w:rsidR="00F1196E" w:rsidRPr="0019397A" w:rsidRDefault="00F1196E" w:rsidP="0019397A">
      <w:pPr>
        <w:jc w:val="both"/>
        <w:rPr>
          <w:sz w:val="22"/>
          <w:szCs w:val="22"/>
        </w:rPr>
      </w:pPr>
      <w:r w:rsidRPr="0019397A">
        <w:rPr>
          <w:sz w:val="22"/>
          <w:szCs w:val="22"/>
        </w:rPr>
        <w:t>Dla zadania nr 1, 2 i 3 Zamawiający nie dopuszcza, dla Zadania nr 4 i 5 Zamawiający dopuszcza</w:t>
      </w:r>
      <w:r w:rsidR="00321C1D">
        <w:rPr>
          <w:sz w:val="22"/>
          <w:szCs w:val="22"/>
        </w:rPr>
        <w:t>.</w:t>
      </w:r>
    </w:p>
    <w:p w14:paraId="228ED234" w14:textId="77777777" w:rsidR="00F1196E" w:rsidRPr="0019397A" w:rsidRDefault="00F1196E" w:rsidP="0019397A">
      <w:pPr>
        <w:jc w:val="both"/>
        <w:rPr>
          <w:sz w:val="22"/>
          <w:szCs w:val="22"/>
        </w:rPr>
      </w:pPr>
    </w:p>
    <w:p w14:paraId="53EE655E" w14:textId="4121209C" w:rsidR="00F1196E" w:rsidRPr="0019397A" w:rsidRDefault="00F1196E" w:rsidP="0019397A">
      <w:pPr>
        <w:jc w:val="both"/>
        <w:rPr>
          <w:b/>
          <w:sz w:val="22"/>
          <w:szCs w:val="22"/>
        </w:rPr>
      </w:pPr>
      <w:r w:rsidRPr="0019397A">
        <w:rPr>
          <w:b/>
          <w:sz w:val="22"/>
          <w:szCs w:val="22"/>
        </w:rPr>
        <w:t>Pytanie nr 3:</w:t>
      </w:r>
    </w:p>
    <w:p w14:paraId="5C22E2BD" w14:textId="77777777" w:rsidR="00F1196E" w:rsidRPr="0019397A" w:rsidRDefault="00F1196E" w:rsidP="0019397A">
      <w:pPr>
        <w:jc w:val="both"/>
        <w:rPr>
          <w:sz w:val="22"/>
          <w:szCs w:val="22"/>
        </w:rPr>
      </w:pPr>
      <w:r w:rsidRPr="0019397A">
        <w:rPr>
          <w:sz w:val="22"/>
          <w:szCs w:val="22"/>
        </w:rPr>
        <w:t>W opisie dot. zadania nr 4 Zamawiający określa "Podnośnik hydrauliczny 3-stronny" - czy Zamawiający ma na myśli dodatkowe wyposażenie w postaci oddzielnego podnośnika, czy ma on zostać zamontowany pod skrzynią ładunkową i umożliwiać jej podnoszenie?</w:t>
      </w:r>
    </w:p>
    <w:p w14:paraId="59E51F1E" w14:textId="77777777" w:rsidR="00294DA8" w:rsidRDefault="00294DA8" w:rsidP="00294DA8">
      <w:pPr>
        <w:pStyle w:val="xmsonormal"/>
        <w:rPr>
          <w:color w:val="FF0000"/>
        </w:rPr>
      </w:pPr>
    </w:p>
    <w:p w14:paraId="622BC95F" w14:textId="34F568C5" w:rsidR="00294DA8" w:rsidRPr="0019397A" w:rsidRDefault="00294DA8" w:rsidP="0019397A">
      <w:pPr>
        <w:pStyle w:val="xmsonormal"/>
        <w:jc w:val="both"/>
        <w:rPr>
          <w:rFonts w:asciiTheme="majorHAnsi" w:hAnsiTheme="majorHAnsi"/>
          <w:b/>
          <w:sz w:val="22"/>
          <w:szCs w:val="22"/>
        </w:rPr>
      </w:pPr>
      <w:r w:rsidRPr="0019397A">
        <w:rPr>
          <w:rFonts w:asciiTheme="majorHAnsi" w:hAnsiTheme="majorHAnsi"/>
          <w:b/>
          <w:sz w:val="22"/>
          <w:szCs w:val="22"/>
        </w:rPr>
        <w:t xml:space="preserve">Odpowiedź: </w:t>
      </w:r>
    </w:p>
    <w:p w14:paraId="4161624C" w14:textId="77777777" w:rsidR="00F1196E" w:rsidRPr="0019397A" w:rsidRDefault="00F1196E" w:rsidP="0019397A">
      <w:pPr>
        <w:pStyle w:val="xmsonormal"/>
        <w:jc w:val="both"/>
        <w:rPr>
          <w:rFonts w:asciiTheme="majorHAnsi" w:hAnsiTheme="majorHAnsi"/>
          <w:sz w:val="22"/>
          <w:szCs w:val="22"/>
        </w:rPr>
      </w:pPr>
      <w:r w:rsidRPr="0019397A">
        <w:rPr>
          <w:rFonts w:asciiTheme="majorHAnsi" w:hAnsiTheme="majorHAnsi"/>
          <w:sz w:val="22"/>
          <w:szCs w:val="22"/>
        </w:rPr>
        <w:t>Zamawiający ma na myśli podnośnik hydrauliczny napędzany elektrycznie pod skrzynią ładunkową umożliwiający trzystronne opróżnianie skrzyni ładunkowej. </w:t>
      </w:r>
    </w:p>
    <w:p w14:paraId="7BA66A0E" w14:textId="77777777" w:rsidR="00321C1D" w:rsidRDefault="00321C1D" w:rsidP="00E62BB8">
      <w:pPr>
        <w:jc w:val="both"/>
        <w:rPr>
          <w:b/>
          <w:sz w:val="22"/>
          <w:szCs w:val="22"/>
        </w:rPr>
      </w:pPr>
    </w:p>
    <w:p w14:paraId="6458FE8E" w14:textId="76A9A7CD" w:rsidR="00294DA8" w:rsidRPr="00E62BB8" w:rsidRDefault="00294DA8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Pytanie nr 4:</w:t>
      </w:r>
    </w:p>
    <w:p w14:paraId="65CCDCCF" w14:textId="5C37D0FA" w:rsidR="00F1196E" w:rsidRPr="00E62BB8" w:rsidRDefault="00F1196E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 xml:space="preserve">W opisie dot. zadania nr 4 Zamawiający określa "Nakładki siatkowe na burty", proszę o doprecyzowanie, czy skrzynia ładunkowa ma posiadać burty </w:t>
      </w:r>
      <w:r w:rsidRPr="00E62BB8">
        <w:rPr>
          <w:sz w:val="22"/>
          <w:szCs w:val="22"/>
        </w:rPr>
        <w:lastRenderedPageBreak/>
        <w:t>wykonane z siatki o wysokości co najmniej 350 mm, czy nakładki siatkowe mają stanowić dodatkową zabudowę wykonaną ponad burtami z aluminium o wysokości co najmniej 350 mm? Jeżeli tak, proszę o wskazanie wymiarów zabudowy siatkowej.</w:t>
      </w:r>
    </w:p>
    <w:p w14:paraId="659763E6" w14:textId="77777777" w:rsidR="00294DA8" w:rsidRPr="00E62BB8" w:rsidRDefault="00F1196E" w:rsidP="00E62BB8">
      <w:pPr>
        <w:pStyle w:val="xmsonormal"/>
        <w:jc w:val="both"/>
        <w:rPr>
          <w:color w:val="FF0000"/>
          <w:sz w:val="22"/>
          <w:szCs w:val="22"/>
        </w:rPr>
      </w:pPr>
      <w:r w:rsidRPr="00E62BB8">
        <w:rPr>
          <w:color w:val="FF0000"/>
          <w:sz w:val="22"/>
          <w:szCs w:val="22"/>
        </w:rPr>
        <w:t xml:space="preserve">   </w:t>
      </w:r>
    </w:p>
    <w:p w14:paraId="6834861E" w14:textId="461CBAD2" w:rsidR="00294DA8" w:rsidRPr="00E62BB8" w:rsidRDefault="00294DA8" w:rsidP="00E62BB8">
      <w:pPr>
        <w:pStyle w:val="xmsonormal"/>
        <w:jc w:val="both"/>
        <w:rPr>
          <w:rFonts w:asciiTheme="majorHAnsi" w:hAnsiTheme="majorHAnsi"/>
          <w:b/>
          <w:sz w:val="22"/>
          <w:szCs w:val="22"/>
        </w:rPr>
      </w:pPr>
      <w:r w:rsidRPr="00E62BB8">
        <w:rPr>
          <w:rFonts w:asciiTheme="majorHAnsi" w:hAnsiTheme="majorHAnsi"/>
          <w:b/>
          <w:sz w:val="22"/>
          <w:szCs w:val="22"/>
        </w:rPr>
        <w:t>Odpowiedź:</w:t>
      </w:r>
    </w:p>
    <w:p w14:paraId="7F3FD753" w14:textId="7BE05547" w:rsidR="00F1196E" w:rsidRPr="00E62BB8" w:rsidRDefault="00F1196E" w:rsidP="00E62BB8">
      <w:pPr>
        <w:pStyle w:val="xmsonormal"/>
        <w:jc w:val="both"/>
        <w:rPr>
          <w:rFonts w:asciiTheme="majorHAnsi" w:hAnsiTheme="majorHAnsi"/>
          <w:sz w:val="22"/>
          <w:szCs w:val="22"/>
        </w:rPr>
      </w:pPr>
      <w:r w:rsidRPr="00E62BB8">
        <w:rPr>
          <w:rFonts w:asciiTheme="majorHAnsi" w:hAnsiTheme="majorHAnsi"/>
          <w:sz w:val="22"/>
          <w:szCs w:val="22"/>
        </w:rPr>
        <w:t>Zamawiający ma na myśli burty pełne o wysokości co najmniej 350 mm otwierane z trzech stron, a nakładki siatkowe mają stanowić dodatkową zabudowę wykonaną ponad burtami z możliwością szybkiego montażu oraz demontażu, wysokość minimalna 350 mm, maksymalna taka, aby burty nie wystawały ponad dach kabiny.</w:t>
      </w:r>
    </w:p>
    <w:p w14:paraId="2CB261D9" w14:textId="77777777" w:rsidR="0019397A" w:rsidRPr="00E62BB8" w:rsidRDefault="0019397A" w:rsidP="00E62BB8">
      <w:pPr>
        <w:pStyle w:val="xmsonormal"/>
        <w:jc w:val="both"/>
        <w:rPr>
          <w:rFonts w:asciiTheme="majorHAnsi" w:hAnsiTheme="majorHAnsi"/>
          <w:sz w:val="22"/>
          <w:szCs w:val="22"/>
        </w:rPr>
      </w:pPr>
    </w:p>
    <w:p w14:paraId="5260959A" w14:textId="116491A1" w:rsidR="0019397A" w:rsidRPr="00E62BB8" w:rsidRDefault="00A40724" w:rsidP="00E62BB8">
      <w:pPr>
        <w:pStyle w:val="xmsonormal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Pytanie nr 5 ( do zadania nr 2):</w:t>
      </w:r>
    </w:p>
    <w:p w14:paraId="7857CD87" w14:textId="3681D5F9" w:rsidR="00CF2289" w:rsidRDefault="00550E25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Zamawiający w opisie przedmiotu zamówienia, zadanie nr 2 podaje rodzaj ogumienia bezdętkowe 23x5. Ogumienie bezdętkowe nie występuje w takim opisie rozmiarowym. Prawidłowe oznaczenie ogumienia bezdętkowego, stosowane w pojazdach tego typu to 175R14C. Proszę o skorygowanie zapisów SIWZ.</w:t>
      </w:r>
    </w:p>
    <w:p w14:paraId="2AD64F8E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606FA7B6" w14:textId="786F3F08" w:rsidR="00550E25" w:rsidRPr="00E62BB8" w:rsidRDefault="00550E25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Odpowiedź:</w:t>
      </w:r>
    </w:p>
    <w:p w14:paraId="3AD138F5" w14:textId="44869BA2" w:rsidR="00154776" w:rsidRDefault="00154776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Zamawiający dopuszcza opony bezdętkowe pneumatyczne 175R14C.</w:t>
      </w:r>
    </w:p>
    <w:p w14:paraId="7AB6B5C7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7B0D6E7D" w14:textId="543A5C8C" w:rsidR="00154776" w:rsidRPr="00E62BB8" w:rsidRDefault="00A40724" w:rsidP="00E62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6</w:t>
      </w:r>
      <w:r w:rsidR="00691ABE">
        <w:rPr>
          <w:b/>
          <w:sz w:val="22"/>
          <w:szCs w:val="22"/>
        </w:rPr>
        <w:t xml:space="preserve"> ( do zadania nr 4)</w:t>
      </w:r>
      <w:r>
        <w:rPr>
          <w:b/>
          <w:sz w:val="22"/>
          <w:szCs w:val="22"/>
        </w:rPr>
        <w:t>:</w:t>
      </w:r>
    </w:p>
    <w:p w14:paraId="575C1314" w14:textId="53C1F638" w:rsidR="00154776" w:rsidRDefault="00154776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Czy Zamawiający dopuszcza pojazd wyposażony w silnik AC prądu zmiennego o mocy 10kW?</w:t>
      </w:r>
    </w:p>
    <w:p w14:paraId="4E68802A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6E5C42C5" w14:textId="66959C72" w:rsidR="003F59F2" w:rsidRPr="00E62BB8" w:rsidRDefault="003F59F2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Odpowiedź:</w:t>
      </w:r>
    </w:p>
    <w:p w14:paraId="149FBA5A" w14:textId="3B1734B6" w:rsidR="003F59F2" w:rsidRDefault="003F59F2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Zamawiający dopuszcza pojazd z silnikiem AC o mocy 10 kW.</w:t>
      </w:r>
    </w:p>
    <w:p w14:paraId="1A09A241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689BC666" w14:textId="4BFCF0EF" w:rsidR="003F59F2" w:rsidRPr="00E62BB8" w:rsidRDefault="00A40724" w:rsidP="00E62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7</w:t>
      </w:r>
      <w:r w:rsidR="00691ABE">
        <w:rPr>
          <w:b/>
          <w:sz w:val="22"/>
          <w:szCs w:val="22"/>
        </w:rPr>
        <w:t xml:space="preserve"> ( do zadania nr 4)</w:t>
      </w:r>
      <w:r>
        <w:rPr>
          <w:b/>
          <w:sz w:val="22"/>
          <w:szCs w:val="22"/>
        </w:rPr>
        <w:t>:</w:t>
      </w:r>
    </w:p>
    <w:p w14:paraId="0D675F0A" w14:textId="53EFF7E2" w:rsidR="003F59F2" w:rsidRDefault="003F59F2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Czy Zamawiający dopuszcza pojazd z hamulcami bębnowymi?</w:t>
      </w:r>
    </w:p>
    <w:p w14:paraId="7EA246AA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3805757D" w14:textId="5E02B725" w:rsidR="003F59F2" w:rsidRPr="00E62BB8" w:rsidRDefault="003F59F2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Odpowiedź:</w:t>
      </w:r>
    </w:p>
    <w:p w14:paraId="1505CD2C" w14:textId="3A3FA721" w:rsidR="003F59F2" w:rsidRPr="00E62BB8" w:rsidRDefault="003F59F2" w:rsidP="00E62BB8">
      <w:pPr>
        <w:pStyle w:val="Zwykytekst"/>
        <w:jc w:val="both"/>
        <w:rPr>
          <w:sz w:val="22"/>
          <w:szCs w:val="22"/>
        </w:rPr>
      </w:pPr>
      <w:r w:rsidRPr="00E62BB8">
        <w:rPr>
          <w:sz w:val="22"/>
          <w:szCs w:val="22"/>
        </w:rPr>
        <w:t>Zamawiający dopuszcza pojazd z hamulcami bębnowymi</w:t>
      </w:r>
      <w:r w:rsidR="00321C1D">
        <w:rPr>
          <w:sz w:val="22"/>
          <w:szCs w:val="22"/>
        </w:rPr>
        <w:t>.</w:t>
      </w:r>
    </w:p>
    <w:p w14:paraId="57ADD1AC" w14:textId="77777777" w:rsidR="00230634" w:rsidRPr="00E62BB8" w:rsidRDefault="00230634" w:rsidP="00E62BB8">
      <w:pPr>
        <w:jc w:val="both"/>
        <w:rPr>
          <w:sz w:val="22"/>
          <w:szCs w:val="22"/>
        </w:rPr>
      </w:pPr>
    </w:p>
    <w:p w14:paraId="285C486F" w14:textId="54E85135" w:rsidR="00230634" w:rsidRPr="00E62BB8" w:rsidRDefault="00691ABE" w:rsidP="00E62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8 ( do zadania nr 4):</w:t>
      </w:r>
    </w:p>
    <w:p w14:paraId="42519C29" w14:textId="0755B7B8" w:rsidR="00230634" w:rsidRDefault="00230634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Czy dopuszczalny jest silnik prądu przemiennego 7,5kW AC (w SIWZ jest podany silnik 4,5-6kW AC)?</w:t>
      </w:r>
    </w:p>
    <w:p w14:paraId="327DEAA9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2E996BB0" w14:textId="56F00BE0" w:rsidR="0069662E" w:rsidRPr="00E62BB8" w:rsidRDefault="0069662E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Odpowiedź:</w:t>
      </w:r>
    </w:p>
    <w:p w14:paraId="0E407398" w14:textId="0D37874A" w:rsidR="0069662E" w:rsidRDefault="0069662E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Tak</w:t>
      </w:r>
      <w:r w:rsidR="008A7194">
        <w:rPr>
          <w:sz w:val="22"/>
          <w:szCs w:val="22"/>
        </w:rPr>
        <w:t>,</w:t>
      </w:r>
      <w:r w:rsidRPr="00E62BB8">
        <w:rPr>
          <w:sz w:val="22"/>
          <w:szCs w:val="22"/>
        </w:rPr>
        <w:t xml:space="preserve"> dopuszcza się silnik AC 7,5 kW.</w:t>
      </w:r>
    </w:p>
    <w:p w14:paraId="4F640EF5" w14:textId="77777777" w:rsidR="00321C1D" w:rsidRPr="00E62BB8" w:rsidRDefault="00321C1D" w:rsidP="00E62BB8">
      <w:pPr>
        <w:jc w:val="both"/>
        <w:rPr>
          <w:sz w:val="22"/>
          <w:szCs w:val="22"/>
        </w:rPr>
      </w:pPr>
      <w:bookmarkStart w:id="0" w:name="_GoBack"/>
      <w:bookmarkEnd w:id="0"/>
    </w:p>
    <w:p w14:paraId="149FB256" w14:textId="35C4831D" w:rsidR="0069662E" w:rsidRPr="00E62BB8" w:rsidRDefault="00691ABE" w:rsidP="00E62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9  ( do zadania nr 4):</w:t>
      </w:r>
    </w:p>
    <w:p w14:paraId="567A921F" w14:textId="5A49EC18" w:rsidR="0069662E" w:rsidRDefault="0069662E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Czy dopuszczalne są koła pneumatyczne 12-calowe? (W SIWZ podane są koła 13 lub 14-calowe).</w:t>
      </w:r>
    </w:p>
    <w:p w14:paraId="4C9EA498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1B9C67E1" w14:textId="25A1FA59" w:rsidR="0069662E" w:rsidRPr="00E62BB8" w:rsidRDefault="0069662E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lastRenderedPageBreak/>
        <w:t>Odpowiedź:</w:t>
      </w:r>
    </w:p>
    <w:p w14:paraId="520DFA9A" w14:textId="503B479F" w:rsidR="0069662E" w:rsidRDefault="0069662E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Tak</w:t>
      </w:r>
      <w:r w:rsidR="008A7194">
        <w:rPr>
          <w:sz w:val="22"/>
          <w:szCs w:val="22"/>
        </w:rPr>
        <w:t>,</w:t>
      </w:r>
      <w:r w:rsidRPr="00E62BB8">
        <w:rPr>
          <w:sz w:val="22"/>
          <w:szCs w:val="22"/>
        </w:rPr>
        <w:t xml:space="preserve"> dopuszcza się koła 12 calowe.</w:t>
      </w:r>
    </w:p>
    <w:p w14:paraId="7D1D4204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59ED38EB" w14:textId="1CE27449" w:rsidR="0069662E" w:rsidRPr="00E62BB8" w:rsidRDefault="00691ABE" w:rsidP="00E62B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Pytanie nr 10 ( do zadania nr 4):</w:t>
      </w:r>
    </w:p>
    <w:p w14:paraId="1E55E7B1" w14:textId="7572BD9B" w:rsidR="0069662E" w:rsidRDefault="00E62BB8" w:rsidP="00E62BB8">
      <w:pPr>
        <w:jc w:val="both"/>
        <w:rPr>
          <w:sz w:val="22"/>
          <w:szCs w:val="22"/>
        </w:rPr>
      </w:pPr>
      <w:r w:rsidRPr="00E62BB8">
        <w:rPr>
          <w:sz w:val="22"/>
          <w:szCs w:val="22"/>
        </w:rPr>
        <w:t>W przypadku zastosowania akumulatorów bezobsługowych żelowych zbędne jest stosowanie systemu uzupełniania wody. Czy dopuszczalne jest zastosowanie akumulatorów żelowych o pojemności powyżej 250Ah?</w:t>
      </w:r>
    </w:p>
    <w:p w14:paraId="667A9BBF" w14:textId="77777777" w:rsidR="00321C1D" w:rsidRPr="00E62BB8" w:rsidRDefault="00321C1D" w:rsidP="00E62BB8">
      <w:pPr>
        <w:jc w:val="both"/>
        <w:rPr>
          <w:sz w:val="22"/>
          <w:szCs w:val="22"/>
        </w:rPr>
      </w:pPr>
    </w:p>
    <w:p w14:paraId="4DE0C6F6" w14:textId="538FDA77" w:rsidR="00E62BB8" w:rsidRPr="00E62BB8" w:rsidRDefault="00E62BB8" w:rsidP="00E62BB8">
      <w:pPr>
        <w:jc w:val="both"/>
        <w:rPr>
          <w:b/>
          <w:sz w:val="22"/>
          <w:szCs w:val="22"/>
        </w:rPr>
      </w:pPr>
      <w:r w:rsidRPr="00E62BB8">
        <w:rPr>
          <w:b/>
          <w:sz w:val="22"/>
          <w:szCs w:val="22"/>
        </w:rPr>
        <w:t>Odpowiedź:</w:t>
      </w:r>
    </w:p>
    <w:p w14:paraId="50BCE4AA" w14:textId="4DE11E82" w:rsidR="00E62BB8" w:rsidRPr="00E62BB8" w:rsidRDefault="00E62BB8" w:rsidP="00E62BB8">
      <w:pPr>
        <w:jc w:val="both"/>
        <w:rPr>
          <w:b/>
          <w:sz w:val="22"/>
          <w:szCs w:val="22"/>
        </w:rPr>
      </w:pPr>
      <w:r w:rsidRPr="00E62BB8">
        <w:rPr>
          <w:sz w:val="22"/>
          <w:szCs w:val="22"/>
        </w:rPr>
        <w:t>Tak</w:t>
      </w:r>
      <w:r w:rsidR="008A7194">
        <w:rPr>
          <w:sz w:val="22"/>
          <w:szCs w:val="22"/>
        </w:rPr>
        <w:t>,</w:t>
      </w:r>
      <w:r w:rsidRPr="00E62BB8">
        <w:rPr>
          <w:sz w:val="22"/>
          <w:szCs w:val="22"/>
        </w:rPr>
        <w:t xml:space="preserve"> dopuszcza się zastosowanie baterii żelowej o pojemności co najmniej </w:t>
      </w:r>
      <w:r w:rsidR="00221171">
        <w:rPr>
          <w:sz w:val="22"/>
          <w:szCs w:val="22"/>
        </w:rPr>
        <w:br/>
      </w:r>
      <w:r w:rsidRPr="00E62BB8">
        <w:rPr>
          <w:sz w:val="22"/>
          <w:szCs w:val="22"/>
        </w:rPr>
        <w:t>250 Ah.</w:t>
      </w:r>
    </w:p>
    <w:p w14:paraId="52046917" w14:textId="77777777" w:rsidR="0069662E" w:rsidRDefault="0069662E" w:rsidP="00F1196E">
      <w:pPr>
        <w:spacing w:line="360" w:lineRule="auto"/>
        <w:jc w:val="both"/>
        <w:rPr>
          <w:b/>
          <w:sz w:val="22"/>
          <w:szCs w:val="22"/>
        </w:rPr>
      </w:pPr>
    </w:p>
    <w:p w14:paraId="62FF0A68" w14:textId="03F2A45D" w:rsidR="00CD0906" w:rsidRDefault="00CD0906" w:rsidP="00E74268">
      <w:pPr>
        <w:ind w:firstLine="708"/>
        <w:jc w:val="both"/>
        <w:rPr>
          <w:sz w:val="22"/>
          <w:szCs w:val="22"/>
        </w:rPr>
      </w:pPr>
      <w:r w:rsidRPr="0066595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zmienia treść Specyfikacji Istotnych Warunków Zamówienia </w:t>
      </w:r>
      <w:r>
        <w:rPr>
          <w:sz w:val="22"/>
          <w:szCs w:val="22"/>
        </w:rPr>
        <w:br/>
        <w:t>w następującym zakresie:</w:t>
      </w:r>
    </w:p>
    <w:p w14:paraId="6D3F1BF5" w14:textId="77777777" w:rsidR="00CD0906" w:rsidRDefault="00CD0906" w:rsidP="00E74268">
      <w:pPr>
        <w:pStyle w:val="Akapitzlist"/>
        <w:numPr>
          <w:ilvl w:val="0"/>
          <w:numId w:val="10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rozdziale XVII </w:t>
      </w:r>
      <w:r w:rsidRPr="0055619A">
        <w:rPr>
          <w:i/>
          <w:sz w:val="22"/>
          <w:szCs w:val="22"/>
        </w:rPr>
        <w:t>Opis przedmiotu przygotowania oferty</w:t>
      </w:r>
      <w:r>
        <w:rPr>
          <w:sz w:val="22"/>
          <w:szCs w:val="22"/>
        </w:rPr>
        <w:t xml:space="preserve"> pkt. 7 otrzymuje następujące brzmienie:</w:t>
      </w:r>
    </w:p>
    <w:p w14:paraId="29208097" w14:textId="77777777" w:rsidR="00CD0906" w:rsidRPr="00646462" w:rsidRDefault="00CD0906" w:rsidP="00E74268">
      <w:pPr>
        <w:ind w:left="709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Pr="00646462">
        <w:rPr>
          <w:rFonts w:cs="Arial"/>
          <w:sz w:val="22"/>
          <w:szCs w:val="22"/>
        </w:rPr>
        <w:t xml:space="preserve">Oferta wraz z wymaganymi dokumentami musi być opakowana </w:t>
      </w:r>
      <w:r>
        <w:rPr>
          <w:rFonts w:cs="Arial"/>
          <w:sz w:val="22"/>
          <w:szCs w:val="22"/>
        </w:rPr>
        <w:br/>
      </w:r>
      <w:r w:rsidRPr="00646462">
        <w:rPr>
          <w:rFonts w:cs="Arial"/>
          <w:sz w:val="22"/>
          <w:szCs w:val="22"/>
        </w:rPr>
        <w:t xml:space="preserve">w zamkniętą kopertę opatrzoną pieczęcią wykonawcy (lub nazwą </w:t>
      </w:r>
      <w:r>
        <w:rPr>
          <w:rFonts w:cs="Arial"/>
          <w:sz w:val="22"/>
          <w:szCs w:val="22"/>
        </w:rPr>
        <w:br/>
      </w:r>
      <w:r w:rsidRPr="00646462">
        <w:rPr>
          <w:rFonts w:cs="Arial"/>
          <w:sz w:val="22"/>
          <w:szCs w:val="22"/>
        </w:rPr>
        <w:t>i adresem wykonawcy) i oznaczona:</w:t>
      </w:r>
    </w:p>
    <w:p w14:paraId="506D62A7" w14:textId="77777777" w:rsidR="00E74268" w:rsidRPr="004C02BE" w:rsidRDefault="00E74268" w:rsidP="00E74268">
      <w:pPr>
        <w:jc w:val="center"/>
        <w:rPr>
          <w:rFonts w:cs="Arial"/>
          <w:b/>
          <w:sz w:val="22"/>
          <w:szCs w:val="22"/>
        </w:rPr>
      </w:pPr>
      <w:r w:rsidRPr="004C02BE">
        <w:rPr>
          <w:rFonts w:cs="Arial"/>
          <w:b/>
          <w:sz w:val="22"/>
          <w:szCs w:val="22"/>
        </w:rPr>
        <w:t>„Oferta na dostawę elektrycznych wózków platformowych– znak sprawy: BZ.261.79.2020</w:t>
      </w:r>
      <w:r>
        <w:rPr>
          <w:rFonts w:cs="Arial"/>
          <w:b/>
          <w:sz w:val="22"/>
          <w:szCs w:val="22"/>
        </w:rPr>
        <w:t xml:space="preserve"> – Zadanie nr ………</w:t>
      </w:r>
    </w:p>
    <w:p w14:paraId="0F6E9017" w14:textId="28F55289" w:rsidR="00E74268" w:rsidRPr="00C30254" w:rsidRDefault="00E74268" w:rsidP="00E74268">
      <w:pPr>
        <w:jc w:val="center"/>
        <w:rPr>
          <w:rFonts w:cs="Arial"/>
          <w:b/>
          <w:sz w:val="22"/>
          <w:szCs w:val="22"/>
        </w:rPr>
      </w:pPr>
      <w:r w:rsidRPr="00C30254">
        <w:rPr>
          <w:rFonts w:cs="Arial"/>
          <w:b/>
          <w:sz w:val="22"/>
          <w:szCs w:val="22"/>
        </w:rPr>
        <w:t xml:space="preserve">NIE OTWIERAĆ PRZED </w:t>
      </w:r>
      <w:r w:rsidR="00E67E98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>.11</w:t>
      </w:r>
      <w:r w:rsidRPr="00C30254">
        <w:rPr>
          <w:rFonts w:cs="Arial"/>
          <w:b/>
          <w:sz w:val="22"/>
          <w:szCs w:val="22"/>
        </w:rPr>
        <w:t>.2020 r. GODZ. 12:</w:t>
      </w:r>
      <w:r>
        <w:rPr>
          <w:rFonts w:cs="Arial"/>
          <w:b/>
          <w:sz w:val="22"/>
          <w:szCs w:val="22"/>
        </w:rPr>
        <w:t>3</w:t>
      </w:r>
      <w:r w:rsidRPr="00C30254">
        <w:rPr>
          <w:rFonts w:cs="Arial"/>
          <w:b/>
          <w:sz w:val="22"/>
          <w:szCs w:val="22"/>
        </w:rPr>
        <w:t>0”</w:t>
      </w:r>
    </w:p>
    <w:p w14:paraId="2EFCC36E" w14:textId="77777777" w:rsidR="00CD0906" w:rsidRPr="00646462" w:rsidRDefault="00CD0906" w:rsidP="00E74268">
      <w:pPr>
        <w:ind w:left="851" w:hanging="284"/>
        <w:jc w:val="center"/>
        <w:rPr>
          <w:rFonts w:cs="Arial"/>
          <w:sz w:val="22"/>
          <w:szCs w:val="22"/>
        </w:rPr>
      </w:pPr>
      <w:r w:rsidRPr="00646462">
        <w:rPr>
          <w:rFonts w:cs="Arial"/>
          <w:b/>
          <w:i/>
          <w:sz w:val="22"/>
          <w:szCs w:val="22"/>
        </w:rPr>
        <w:t>Nie oznaczenie oferty w powyższy sposób może być przyczyną jej otwarcia przed wyznaczonym terminem!</w:t>
      </w:r>
    </w:p>
    <w:p w14:paraId="31E21A5E" w14:textId="77777777" w:rsidR="00CD0906" w:rsidRPr="00A516A0" w:rsidRDefault="00CD0906" w:rsidP="00E74268">
      <w:pPr>
        <w:pStyle w:val="Akapitzlist"/>
        <w:numPr>
          <w:ilvl w:val="0"/>
          <w:numId w:val="10"/>
        </w:numPr>
        <w:ind w:left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rozdziale XIX </w:t>
      </w:r>
      <w:r w:rsidRPr="00A516A0">
        <w:rPr>
          <w:rFonts w:cs="Arial"/>
          <w:i/>
          <w:sz w:val="22"/>
          <w:szCs w:val="22"/>
        </w:rPr>
        <w:t>Termin oraz inne informacje dotyczące składania i otwarcia</w:t>
      </w:r>
      <w:r>
        <w:rPr>
          <w:rFonts w:cs="Arial"/>
          <w:sz w:val="22"/>
          <w:szCs w:val="22"/>
        </w:rPr>
        <w:t xml:space="preserve"> pkt 1 i 3 otrzymują następujące brzmienie:</w:t>
      </w:r>
    </w:p>
    <w:p w14:paraId="4A1A65F5" w14:textId="2C13355F" w:rsidR="00CD0906" w:rsidRPr="00A516A0" w:rsidRDefault="00CD0906" w:rsidP="00E74268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516A0">
        <w:rPr>
          <w:rFonts w:cs="Arial"/>
          <w:sz w:val="22"/>
          <w:szCs w:val="22"/>
        </w:rPr>
        <w:t xml:space="preserve">Ofertę należy złożyć w siedzibie zamawiającego, tj: </w:t>
      </w:r>
      <w:smartTag w:uri="urn:schemas-microsoft-com:office:smarttags" w:element="PersonName">
        <w:smartTagPr>
          <w:attr w:name="ProductID" w:val="Agencja Rezerw Materiałowych"/>
        </w:smartTagPr>
        <w:r w:rsidRPr="00A516A0">
          <w:rPr>
            <w:rFonts w:cs="Arial"/>
            <w:b/>
            <w:sz w:val="22"/>
            <w:szCs w:val="22"/>
          </w:rPr>
          <w:t>Agencja Rezerw Materiałowych</w:t>
        </w:r>
      </w:smartTag>
      <w:r w:rsidRPr="00A516A0">
        <w:rPr>
          <w:rFonts w:cs="Arial"/>
          <w:b/>
          <w:sz w:val="22"/>
          <w:szCs w:val="22"/>
        </w:rPr>
        <w:t>, ul. Grzybowska 45, 00-844 Warszawa</w:t>
      </w:r>
      <w:r w:rsidRPr="00A516A0">
        <w:rPr>
          <w:rFonts w:cs="Arial"/>
          <w:sz w:val="22"/>
          <w:szCs w:val="22"/>
        </w:rPr>
        <w:t xml:space="preserve">, recepcja, 11 piętro, w terminie do dnia </w:t>
      </w:r>
      <w:r w:rsidR="00E67E98">
        <w:rPr>
          <w:rFonts w:cs="Arial"/>
          <w:b/>
          <w:sz w:val="22"/>
          <w:szCs w:val="22"/>
          <w:u w:val="single"/>
        </w:rPr>
        <w:t>10</w:t>
      </w:r>
      <w:r>
        <w:rPr>
          <w:rFonts w:cs="Arial"/>
          <w:b/>
          <w:sz w:val="22"/>
          <w:szCs w:val="22"/>
          <w:u w:val="single"/>
        </w:rPr>
        <w:t>.11.</w:t>
      </w:r>
      <w:r w:rsidRPr="00A516A0">
        <w:rPr>
          <w:rFonts w:cs="Arial"/>
          <w:b/>
          <w:sz w:val="22"/>
          <w:szCs w:val="22"/>
          <w:u w:val="single"/>
        </w:rPr>
        <w:t>2020 r.</w:t>
      </w:r>
      <w:r w:rsidRPr="00A516A0">
        <w:rPr>
          <w:rFonts w:cs="Arial"/>
          <w:sz w:val="22"/>
          <w:szCs w:val="22"/>
        </w:rPr>
        <w:t xml:space="preserve"> do godziny </w:t>
      </w:r>
      <w:r w:rsidR="00E74268">
        <w:rPr>
          <w:rFonts w:cs="Arial"/>
          <w:b/>
          <w:sz w:val="22"/>
          <w:szCs w:val="22"/>
          <w:u w:val="single"/>
        </w:rPr>
        <w:t>12:0</w:t>
      </w:r>
      <w:r w:rsidRPr="00A516A0">
        <w:rPr>
          <w:rFonts w:cs="Arial"/>
          <w:b/>
          <w:sz w:val="22"/>
          <w:szCs w:val="22"/>
          <w:u w:val="single"/>
        </w:rPr>
        <w:t>0.</w:t>
      </w:r>
    </w:p>
    <w:p w14:paraId="1DBBF787" w14:textId="5B35B55C" w:rsidR="00C4594E" w:rsidRPr="00B22E7C" w:rsidRDefault="00CD0906" w:rsidP="009A523A">
      <w:pPr>
        <w:pStyle w:val="Akapitzlist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9A523A">
        <w:rPr>
          <w:rFonts w:cs="Arial"/>
          <w:sz w:val="22"/>
          <w:szCs w:val="22"/>
        </w:rPr>
        <w:t xml:space="preserve">Otwarcie ofert nastąpi w dniu </w:t>
      </w:r>
      <w:r w:rsidR="00E67E98">
        <w:rPr>
          <w:rFonts w:cs="Arial"/>
          <w:b/>
          <w:sz w:val="22"/>
          <w:szCs w:val="22"/>
          <w:u w:val="single"/>
        </w:rPr>
        <w:t>10</w:t>
      </w:r>
      <w:r w:rsidRPr="009A523A">
        <w:rPr>
          <w:rFonts w:cs="Arial"/>
          <w:b/>
          <w:sz w:val="22"/>
          <w:szCs w:val="22"/>
          <w:u w:val="single"/>
        </w:rPr>
        <w:t>.11.</w:t>
      </w:r>
      <w:r w:rsidR="00E74268" w:rsidRPr="009A523A">
        <w:rPr>
          <w:rFonts w:cs="Arial"/>
          <w:b/>
          <w:sz w:val="22"/>
          <w:szCs w:val="22"/>
          <w:u w:val="single"/>
        </w:rPr>
        <w:t>2020 r. o godzinie 12:3</w:t>
      </w:r>
      <w:r w:rsidRPr="009A523A">
        <w:rPr>
          <w:rFonts w:cs="Arial"/>
          <w:b/>
          <w:sz w:val="22"/>
          <w:szCs w:val="22"/>
          <w:u w:val="single"/>
        </w:rPr>
        <w:t>0</w:t>
      </w:r>
      <w:r w:rsidRPr="009A523A">
        <w:rPr>
          <w:rFonts w:cs="Arial"/>
          <w:sz w:val="22"/>
          <w:szCs w:val="22"/>
        </w:rPr>
        <w:t xml:space="preserve"> w </w:t>
      </w:r>
      <w:r w:rsidRPr="009A523A">
        <w:rPr>
          <w:rFonts w:cs="Arial"/>
          <w:b/>
          <w:sz w:val="22"/>
          <w:szCs w:val="22"/>
        </w:rPr>
        <w:t>Agencji Rezerw Materiałowych, ul. Grzybowska 45, 00-844 Warszawa</w:t>
      </w:r>
      <w:r w:rsidRPr="009A523A">
        <w:rPr>
          <w:rFonts w:cs="Arial"/>
          <w:sz w:val="22"/>
          <w:szCs w:val="22"/>
        </w:rPr>
        <w:t>, sala konferencyjna, 11 piętro</w:t>
      </w:r>
      <w:r w:rsidR="00E74268" w:rsidRPr="009A523A">
        <w:rPr>
          <w:rFonts w:cs="Arial"/>
          <w:sz w:val="22"/>
          <w:szCs w:val="22"/>
        </w:rPr>
        <w:t>.</w:t>
      </w:r>
    </w:p>
    <w:p w14:paraId="3019C546" w14:textId="59A09B76" w:rsidR="00B22E7C" w:rsidRPr="0033740D" w:rsidRDefault="00B22E7C" w:rsidP="00520FD6">
      <w:pPr>
        <w:pStyle w:val="Akapitzlist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3740D">
        <w:rPr>
          <w:sz w:val="22"/>
          <w:szCs w:val="22"/>
        </w:rPr>
        <w:t xml:space="preserve">Do wzoru umowy (załącznik nr 5 do SIWZ) wprowadza się </w:t>
      </w:r>
      <w:r w:rsidR="0033740D" w:rsidRPr="0033740D">
        <w:rPr>
          <w:sz w:val="22"/>
          <w:szCs w:val="22"/>
        </w:rPr>
        <w:t xml:space="preserve">załącznik nr 3 </w:t>
      </w:r>
      <w:r w:rsidR="0033740D">
        <w:rPr>
          <w:sz w:val="22"/>
          <w:szCs w:val="22"/>
        </w:rPr>
        <w:br/>
        <w:t xml:space="preserve"> </w:t>
      </w:r>
      <w:r w:rsidR="0033740D" w:rsidRPr="0033740D">
        <w:rPr>
          <w:sz w:val="22"/>
          <w:szCs w:val="22"/>
        </w:rPr>
        <w:t>o</w:t>
      </w:r>
      <w:r w:rsidR="00520FD6">
        <w:rPr>
          <w:sz w:val="22"/>
          <w:szCs w:val="22"/>
        </w:rPr>
        <w:t xml:space="preserve"> </w:t>
      </w:r>
      <w:r w:rsidR="0033740D" w:rsidRPr="0033740D">
        <w:rPr>
          <w:sz w:val="22"/>
          <w:szCs w:val="22"/>
        </w:rPr>
        <w:t>nazwie „</w:t>
      </w:r>
      <w:r w:rsidR="0033740D" w:rsidRPr="0033740D">
        <w:rPr>
          <w:rFonts w:cs="Arial"/>
          <w:sz w:val="22"/>
          <w:szCs w:val="22"/>
        </w:rPr>
        <w:t xml:space="preserve">Wytyczne Bezpieczeństwa Informacji dla kontrahentów </w:t>
      </w:r>
      <w:r w:rsidR="0033740D">
        <w:rPr>
          <w:rFonts w:cs="Arial"/>
          <w:sz w:val="22"/>
          <w:szCs w:val="22"/>
        </w:rPr>
        <w:br/>
        <w:t xml:space="preserve"> </w:t>
      </w:r>
      <w:r w:rsidR="0033740D" w:rsidRPr="0033740D">
        <w:rPr>
          <w:rFonts w:cs="Arial"/>
          <w:sz w:val="22"/>
          <w:szCs w:val="22"/>
        </w:rPr>
        <w:t xml:space="preserve">i jednostek zewnętrznych” </w:t>
      </w:r>
    </w:p>
    <w:p w14:paraId="0BADF9B1" w14:textId="55F90541" w:rsidR="00B22E7C" w:rsidRDefault="008D6951" w:rsidP="00221171">
      <w:pPr>
        <w:pStyle w:val="Akapitzlist"/>
        <w:numPr>
          <w:ilvl w:val="0"/>
          <w:numId w:val="10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17E01">
        <w:rPr>
          <w:rFonts w:cs="Arial"/>
          <w:sz w:val="22"/>
          <w:szCs w:val="22"/>
        </w:rPr>
        <w:t>Załącznik nr 1 do SIWZ (Szczegółowy opis przedmiotu zamówienia) otrzymuje</w:t>
      </w:r>
      <w:r>
        <w:rPr>
          <w:rFonts w:cs="Arial"/>
          <w:sz w:val="22"/>
          <w:szCs w:val="22"/>
        </w:rPr>
        <w:br/>
      </w:r>
      <w:r w:rsidR="00617E01">
        <w:rPr>
          <w:rFonts w:cs="Arial"/>
          <w:sz w:val="22"/>
          <w:szCs w:val="22"/>
        </w:rPr>
        <w:t xml:space="preserve"> następujące brzmienie – załącznik do pisma.</w:t>
      </w:r>
    </w:p>
    <w:p w14:paraId="37E930DD" w14:textId="4D293611" w:rsidR="00617E01" w:rsidRPr="00617E01" w:rsidRDefault="008D6951" w:rsidP="00221171">
      <w:pPr>
        <w:pStyle w:val="Akapitzlist"/>
        <w:numPr>
          <w:ilvl w:val="0"/>
          <w:numId w:val="10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617E01">
        <w:rPr>
          <w:rFonts w:cs="Arial"/>
          <w:sz w:val="22"/>
          <w:szCs w:val="22"/>
        </w:rPr>
        <w:t>Załącznik nr 2 – 2d (</w:t>
      </w:r>
      <w:r w:rsidR="00221171">
        <w:rPr>
          <w:rFonts w:cs="Arial"/>
          <w:sz w:val="22"/>
          <w:szCs w:val="22"/>
        </w:rPr>
        <w:t xml:space="preserve"> Formularz ofertowy) otrzymuje następujące brzmienie </w:t>
      </w:r>
      <w:r>
        <w:rPr>
          <w:rFonts w:cs="Arial"/>
          <w:sz w:val="22"/>
          <w:szCs w:val="22"/>
        </w:rPr>
        <w:br/>
        <w:t xml:space="preserve"> </w:t>
      </w:r>
      <w:r w:rsidR="00221171">
        <w:rPr>
          <w:rFonts w:cs="Arial"/>
          <w:sz w:val="22"/>
          <w:szCs w:val="22"/>
        </w:rPr>
        <w:t xml:space="preserve">– </w:t>
      </w:r>
      <w:r>
        <w:rPr>
          <w:rFonts w:cs="Arial"/>
          <w:sz w:val="22"/>
          <w:szCs w:val="22"/>
        </w:rPr>
        <w:t xml:space="preserve"> </w:t>
      </w:r>
      <w:r w:rsidR="00221171">
        <w:rPr>
          <w:rFonts w:cs="Arial"/>
          <w:sz w:val="22"/>
          <w:szCs w:val="22"/>
        </w:rPr>
        <w:t>załącznik do pisma.</w:t>
      </w:r>
    </w:p>
    <w:p w14:paraId="2C50BAC4" w14:textId="77777777" w:rsidR="00B22E7C" w:rsidRPr="009A523A" w:rsidRDefault="00B22E7C" w:rsidP="00B22E7C">
      <w:pPr>
        <w:pStyle w:val="Akapitzlist"/>
        <w:ind w:left="786"/>
        <w:rPr>
          <w:b/>
          <w:sz w:val="22"/>
          <w:szCs w:val="22"/>
        </w:rPr>
      </w:pPr>
    </w:p>
    <w:sectPr w:rsidR="00B22E7C" w:rsidRPr="009A523A" w:rsidSect="000878C6">
      <w:footerReference w:type="default" r:id="rId8"/>
      <w:type w:val="continuous"/>
      <w:pgSz w:w="11900" w:h="16840"/>
      <w:pgMar w:top="1701" w:right="1701" w:bottom="2552" w:left="1701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9CA37" w14:textId="77777777" w:rsidR="00993915" w:rsidRDefault="00993915" w:rsidP="006A0496">
      <w:r>
        <w:separator/>
      </w:r>
    </w:p>
  </w:endnote>
  <w:endnote w:type="continuationSeparator" w:id="0">
    <w:p w14:paraId="150EB61D" w14:textId="77777777" w:rsidR="00993915" w:rsidRDefault="00993915" w:rsidP="006A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7A0A4" w14:textId="77777777" w:rsidR="000878C6" w:rsidRPr="00FE6479" w:rsidRDefault="000878C6" w:rsidP="00F6341F">
    <w:pPr>
      <w:pStyle w:val="Stopka"/>
      <w:rPr>
        <w:rFonts w:cs="Times New Roman (Tekst podstawo"/>
        <w:sz w:val="14"/>
        <w:szCs w:val="14"/>
      </w:rPr>
    </w:pPr>
    <w:r w:rsidRPr="00FE6479">
      <w:rPr>
        <w:noProof/>
        <w:sz w:val="14"/>
        <w:szCs w:val="14"/>
        <w:lang w:eastAsia="pl-PL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6D3FEB9" wp14:editId="7DDFD3A6">
              <wp:simplePos x="0" y="0"/>
              <wp:positionH relativeFrom="margin">
                <wp:align>left</wp:align>
              </wp:positionH>
              <wp:positionV relativeFrom="paragraph">
                <wp:posOffset>-131446</wp:posOffset>
              </wp:positionV>
              <wp:extent cx="540004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B478D" id="Łącznik prosty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-10.35pt" to="425.2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iL4QEAAKIDAAAOAAAAZHJzL2Uyb0RvYy54bWysU01v1DAQvSPxHyzf2WRLC1W02R66KpcK&#10;Vmr5AVPHTqz6Sx6zSbhx4J/B/2Ls/WALN0QOlu3xvJn35mV1M1nDdjKi9q7ly0XNmXTCd9r1Lf/8&#10;ePfmmjNM4Dow3smWzxL5zfr1q9UYGnnhB286GRmBOGzG0PIhpdBUFYpBWsCFD9JRUPloIdEx9lUX&#10;YSR0a6qLun5XjT52IXohEel2sw/ydcFXSor0SSmUiZmWU2+prLGsT3mt1ito+ghh0OLQBvxDFxa0&#10;o6InqA0kYF+i/gvKahE9epUWwtvKK6WFLByIzbL+g83DAEEWLiQOhpNM+P9gxcfdNjLd0ew4c2Bp&#10;RD+//fguvjr9zEhXTDNbZpXGgA09vnXbmHmKyT2Eey+ekWLVi2A+YNg/m1S0+TkRZVNRfT6pLqfE&#10;BF1eXdZ1fUnDEcdYBc0xMURMH6S31AvS8Ix2WRBoYHePKZeG5vgkXzt/p40pQzWOjS1/u3x/RchA&#10;1lIGEm1tILLoes7A9ORZkWJBRG90l7MzDs54ayLbAdmG3Nb58ZHa5cwAJgoQh/JlYaiDF6m5nQ3g&#10;sE8uob3LrE5kdaNty6/Ps43LFWUx64HUbwnz7sl38zYedSYjlKIH02annZ9pf/5rrX8BAAD//wMA&#10;UEsDBBQABgAIAAAAIQAWrron2wAAAAgBAAAPAAAAZHJzL2Rvd25yZXYueG1sTI/BTsMwEETvSP0H&#10;a5G4tTZVgRLiVFUlztBSJI5OvCQR8TryOm3y97hSJTjOzmrmTb4ZXSdOGLj1pOF+oUAgVd62VGs4&#10;frzO1yA4GrKm84QaJmTYFLOb3GTWn2mPp0OsRQohzoyGJsY+k5KrBp3hhe+RkvftgzMxyVBLG8w5&#10;hbtOLpV6lM60lBoa0+OuwernMDgNz/0Xfw4Vxmnav+Nx4rBdvZVa392O2xcQEcf49wwX/IQORWIq&#10;/UCWRachDYka5kv1BCLZ6we1AlFeL7LI5f8BxS8AAAD//wMAUEsBAi0AFAAGAAgAAAAhALaDOJL+&#10;AAAA4QEAABMAAAAAAAAAAAAAAAAAAAAAAFtDb250ZW50X1R5cGVzXS54bWxQSwECLQAUAAYACAAA&#10;ACEAOP0h/9YAAACUAQAACwAAAAAAAAAAAAAAAAAvAQAAX3JlbHMvLnJlbHNQSwECLQAUAAYACAAA&#10;ACEA/2boi+EBAACiAwAADgAAAAAAAAAAAAAAAAAuAgAAZHJzL2Uyb0RvYy54bWxQSwECLQAUAAYA&#10;CAAAACEAFq66J9sAAAAIAQAADwAAAAAAAAAAAAAAAAA7BAAAZHJzL2Rvd25yZXYueG1sUEsFBgAA&#10;AAAEAAQA8wAAAEMFAAAAAA==&#10;" strokecolor="windowText" strokeweight=".25pt">
              <v:stroke joinstyle="miter"/>
              <o:lock v:ext="edit" shapetype="f"/>
              <w10:wrap anchorx="margin"/>
            </v:line>
          </w:pict>
        </mc:Fallback>
      </mc:AlternateContent>
    </w:r>
    <w:r w:rsidRPr="00FE6479">
      <w:rPr>
        <w:rFonts w:cs="Times New Roman (Tekst podstawo"/>
        <w:sz w:val="14"/>
        <w:szCs w:val="14"/>
      </w:rPr>
      <w:t>AGENCJA REZERW MATERIAŁOWYCH, ul. Grzybowska 45, 00-844 Warszawa    |    www.arm.gov.pl</w:t>
    </w:r>
  </w:p>
  <w:p w14:paraId="4C3A9DFA" w14:textId="77777777" w:rsidR="000878C6" w:rsidRPr="00F6341F" w:rsidRDefault="000878C6" w:rsidP="00F6341F">
    <w:pPr>
      <w:pStyle w:val="Stopka"/>
      <w:rPr>
        <w:rFonts w:cs="Times New Roman (Tekst podstawo"/>
        <w:sz w:val="14"/>
        <w:szCs w:val="14"/>
      </w:rPr>
    </w:pPr>
  </w:p>
  <w:p w14:paraId="7FCB56F5" w14:textId="77777777" w:rsidR="000878C6" w:rsidRPr="00FE6479" w:rsidRDefault="000878C6" w:rsidP="00F35C83">
    <w:pPr>
      <w:pStyle w:val="Stopka"/>
      <w:jc w:val="right"/>
      <w:rPr>
        <w:sz w:val="16"/>
        <w:szCs w:val="16"/>
      </w:rPr>
    </w:pP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PAGE  \* Arabic  \* MERGEFORMAT</w:instrText>
    </w:r>
    <w:r w:rsidRPr="00FE6479">
      <w:rPr>
        <w:sz w:val="16"/>
        <w:szCs w:val="16"/>
      </w:rPr>
      <w:fldChar w:fldCharType="separate"/>
    </w:r>
    <w:r w:rsidR="00792560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  <w:r w:rsidRPr="00FE6479">
      <w:rPr>
        <w:sz w:val="16"/>
        <w:szCs w:val="16"/>
      </w:rPr>
      <w:t>/</w:t>
    </w:r>
    <w:r w:rsidRPr="00FE6479">
      <w:rPr>
        <w:sz w:val="16"/>
        <w:szCs w:val="16"/>
      </w:rPr>
      <w:fldChar w:fldCharType="begin"/>
    </w:r>
    <w:r w:rsidRPr="00FE6479">
      <w:rPr>
        <w:sz w:val="16"/>
        <w:szCs w:val="16"/>
      </w:rPr>
      <w:instrText>NUMPAGES \ * arabskie \ * MERGEFORMAT</w:instrText>
    </w:r>
    <w:r w:rsidRPr="00FE6479">
      <w:rPr>
        <w:sz w:val="16"/>
        <w:szCs w:val="16"/>
      </w:rPr>
      <w:fldChar w:fldCharType="separate"/>
    </w:r>
    <w:r w:rsidR="00792560">
      <w:rPr>
        <w:noProof/>
        <w:sz w:val="16"/>
        <w:szCs w:val="16"/>
      </w:rPr>
      <w:t>3</w:t>
    </w:r>
    <w:r w:rsidRPr="00FE647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07238" w14:textId="77777777" w:rsidR="00993915" w:rsidRDefault="00993915" w:rsidP="006A0496">
      <w:r>
        <w:separator/>
      </w:r>
    </w:p>
  </w:footnote>
  <w:footnote w:type="continuationSeparator" w:id="0">
    <w:p w14:paraId="6636EF09" w14:textId="77777777" w:rsidR="00993915" w:rsidRDefault="00993915" w:rsidP="006A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558"/>
    <w:multiLevelType w:val="hybridMultilevel"/>
    <w:tmpl w:val="4CBE76A4"/>
    <w:lvl w:ilvl="0" w:tplc="FCDE559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7783"/>
    <w:multiLevelType w:val="hybridMultilevel"/>
    <w:tmpl w:val="DC789198"/>
    <w:lvl w:ilvl="0" w:tplc="D49E5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C1677B"/>
    <w:multiLevelType w:val="hybridMultilevel"/>
    <w:tmpl w:val="2C7E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07932"/>
    <w:multiLevelType w:val="hybridMultilevel"/>
    <w:tmpl w:val="B2088AB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7C3378"/>
    <w:multiLevelType w:val="hybridMultilevel"/>
    <w:tmpl w:val="7ED6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510FD"/>
    <w:multiLevelType w:val="hybridMultilevel"/>
    <w:tmpl w:val="DB9C8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638D1"/>
    <w:multiLevelType w:val="multilevel"/>
    <w:tmpl w:val="53D23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8F336E"/>
    <w:multiLevelType w:val="hybridMultilevel"/>
    <w:tmpl w:val="1A9C19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45C8B"/>
    <w:multiLevelType w:val="hybridMultilevel"/>
    <w:tmpl w:val="35763B5E"/>
    <w:lvl w:ilvl="0" w:tplc="0DACC9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0586A"/>
    <w:multiLevelType w:val="hybridMultilevel"/>
    <w:tmpl w:val="697E7B44"/>
    <w:lvl w:ilvl="0" w:tplc="D26ABCC6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014459"/>
    <w:rsid w:val="0003442C"/>
    <w:rsid w:val="000577CB"/>
    <w:rsid w:val="0008091E"/>
    <w:rsid w:val="000878C6"/>
    <w:rsid w:val="00116C29"/>
    <w:rsid w:val="00124409"/>
    <w:rsid w:val="001306D5"/>
    <w:rsid w:val="001366D4"/>
    <w:rsid w:val="001379CC"/>
    <w:rsid w:val="00141FEA"/>
    <w:rsid w:val="00154776"/>
    <w:rsid w:val="0019397A"/>
    <w:rsid w:val="001E0C6E"/>
    <w:rsid w:val="001F179C"/>
    <w:rsid w:val="00221171"/>
    <w:rsid w:val="00230634"/>
    <w:rsid w:val="002455B1"/>
    <w:rsid w:val="00285CBE"/>
    <w:rsid w:val="00294DA8"/>
    <w:rsid w:val="00297681"/>
    <w:rsid w:val="002D1723"/>
    <w:rsid w:val="00306949"/>
    <w:rsid w:val="00321C1D"/>
    <w:rsid w:val="00322365"/>
    <w:rsid w:val="0032692C"/>
    <w:rsid w:val="0033740D"/>
    <w:rsid w:val="00357F32"/>
    <w:rsid w:val="0036588D"/>
    <w:rsid w:val="003C5E43"/>
    <w:rsid w:val="003F59F2"/>
    <w:rsid w:val="003F68ED"/>
    <w:rsid w:val="00406FF7"/>
    <w:rsid w:val="00473202"/>
    <w:rsid w:val="00497DCC"/>
    <w:rsid w:val="004F334E"/>
    <w:rsid w:val="005040CC"/>
    <w:rsid w:val="005155E8"/>
    <w:rsid w:val="00520FD6"/>
    <w:rsid w:val="00550E25"/>
    <w:rsid w:val="00577799"/>
    <w:rsid w:val="005A553A"/>
    <w:rsid w:val="005C2BF5"/>
    <w:rsid w:val="005E5CB0"/>
    <w:rsid w:val="00617E01"/>
    <w:rsid w:val="00643E28"/>
    <w:rsid w:val="00645EA5"/>
    <w:rsid w:val="00691ABE"/>
    <w:rsid w:val="0069662E"/>
    <w:rsid w:val="006A0496"/>
    <w:rsid w:val="006D120B"/>
    <w:rsid w:val="006E2628"/>
    <w:rsid w:val="007001D2"/>
    <w:rsid w:val="007709CC"/>
    <w:rsid w:val="00773A28"/>
    <w:rsid w:val="00792560"/>
    <w:rsid w:val="007A6E91"/>
    <w:rsid w:val="007B30DC"/>
    <w:rsid w:val="007E6108"/>
    <w:rsid w:val="007F7D60"/>
    <w:rsid w:val="008353A5"/>
    <w:rsid w:val="0083654E"/>
    <w:rsid w:val="00836AFE"/>
    <w:rsid w:val="00871BCD"/>
    <w:rsid w:val="008A7194"/>
    <w:rsid w:val="008D6951"/>
    <w:rsid w:val="008E3657"/>
    <w:rsid w:val="008E3C72"/>
    <w:rsid w:val="00953BA6"/>
    <w:rsid w:val="00993915"/>
    <w:rsid w:val="009953D3"/>
    <w:rsid w:val="009A523A"/>
    <w:rsid w:val="009E331C"/>
    <w:rsid w:val="00A337DE"/>
    <w:rsid w:val="00A40136"/>
    <w:rsid w:val="00A40724"/>
    <w:rsid w:val="00A926B5"/>
    <w:rsid w:val="00AC3E9B"/>
    <w:rsid w:val="00B0274B"/>
    <w:rsid w:val="00B07D18"/>
    <w:rsid w:val="00B20BCC"/>
    <w:rsid w:val="00B22E7C"/>
    <w:rsid w:val="00B27441"/>
    <w:rsid w:val="00BB3FBC"/>
    <w:rsid w:val="00BD4E94"/>
    <w:rsid w:val="00BE628E"/>
    <w:rsid w:val="00C20070"/>
    <w:rsid w:val="00C350ED"/>
    <w:rsid w:val="00C4594E"/>
    <w:rsid w:val="00C629A2"/>
    <w:rsid w:val="00C738F8"/>
    <w:rsid w:val="00C86924"/>
    <w:rsid w:val="00CC516F"/>
    <w:rsid w:val="00CD0906"/>
    <w:rsid w:val="00CD63C2"/>
    <w:rsid w:val="00CF2289"/>
    <w:rsid w:val="00D024EC"/>
    <w:rsid w:val="00D25A15"/>
    <w:rsid w:val="00D267FF"/>
    <w:rsid w:val="00D40C04"/>
    <w:rsid w:val="00D63B98"/>
    <w:rsid w:val="00DD72DF"/>
    <w:rsid w:val="00DF3CCA"/>
    <w:rsid w:val="00DF6CF5"/>
    <w:rsid w:val="00E22D74"/>
    <w:rsid w:val="00E25761"/>
    <w:rsid w:val="00E62BB8"/>
    <w:rsid w:val="00E67E98"/>
    <w:rsid w:val="00E73D16"/>
    <w:rsid w:val="00E74268"/>
    <w:rsid w:val="00E81E00"/>
    <w:rsid w:val="00E91433"/>
    <w:rsid w:val="00EA396E"/>
    <w:rsid w:val="00EA76C5"/>
    <w:rsid w:val="00EB06F0"/>
    <w:rsid w:val="00EB645A"/>
    <w:rsid w:val="00EC240E"/>
    <w:rsid w:val="00ED7B87"/>
    <w:rsid w:val="00F0567B"/>
    <w:rsid w:val="00F05B7D"/>
    <w:rsid w:val="00F1196E"/>
    <w:rsid w:val="00F24788"/>
    <w:rsid w:val="00F35C83"/>
    <w:rsid w:val="00F6341F"/>
    <w:rsid w:val="00FA19B0"/>
    <w:rsid w:val="00FA34DD"/>
    <w:rsid w:val="00FE6479"/>
    <w:rsid w:val="00FF280C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626EF23"/>
  <w15:chartTrackingRefBased/>
  <w15:docId w15:val="{80B60FA1-043B-A246-BCCF-DE09AAAB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496"/>
  </w:style>
  <w:style w:type="paragraph" w:styleId="Stopka">
    <w:name w:val="footer"/>
    <w:basedOn w:val="Normalny"/>
    <w:link w:val="StopkaZnak"/>
    <w:uiPriority w:val="99"/>
    <w:unhideWhenUsed/>
    <w:rsid w:val="006A0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496"/>
  </w:style>
  <w:style w:type="character" w:styleId="Hipercze">
    <w:name w:val="Hyperlink"/>
    <w:uiPriority w:val="99"/>
    <w:unhideWhenUsed/>
    <w:rsid w:val="006A049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A0496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6A0496"/>
  </w:style>
  <w:style w:type="paragraph" w:styleId="Tekstdymka">
    <w:name w:val="Balloon Text"/>
    <w:basedOn w:val="Normalny"/>
    <w:link w:val="TekstdymkaZnak"/>
    <w:uiPriority w:val="99"/>
    <w:semiHidden/>
    <w:unhideWhenUsed/>
    <w:rsid w:val="00D40C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0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738F8"/>
    <w:pPr>
      <w:ind w:left="720"/>
      <w:contextualSpacing/>
    </w:pPr>
  </w:style>
  <w:style w:type="paragraph" w:customStyle="1" w:styleId="xmsonormal">
    <w:name w:val="x_msonormal"/>
    <w:basedOn w:val="Normalny"/>
    <w:uiPriority w:val="99"/>
    <w:rsid w:val="00F1196E"/>
    <w:rPr>
      <w:rFonts w:ascii="Times New Roman" w:eastAsiaTheme="minorHAnsi" w:hAnsi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F59F2"/>
    <w:rPr>
      <w:rFonts w:eastAsia="Times New Roman" w:cstheme="minorBidi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F59F2"/>
    <w:rPr>
      <w:rFonts w:eastAsia="Times New Roman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Jędrzejczyk Elżbieta</cp:lastModifiedBy>
  <cp:revision>2</cp:revision>
  <cp:lastPrinted>2020-11-04T12:03:00Z</cp:lastPrinted>
  <dcterms:created xsi:type="dcterms:W3CDTF">2020-11-05T07:32:00Z</dcterms:created>
  <dcterms:modified xsi:type="dcterms:W3CDTF">2020-11-05T07:32:00Z</dcterms:modified>
</cp:coreProperties>
</file>