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1F841F1A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4C6F1C">
        <w:rPr>
          <w:sz w:val="22"/>
          <w:szCs w:val="22"/>
        </w:rPr>
        <w:t>84</w:t>
      </w:r>
      <w:r w:rsidR="00E948C9" w:rsidRPr="00516B99">
        <w:rPr>
          <w:sz w:val="22"/>
          <w:szCs w:val="22"/>
        </w:rPr>
        <w:t>.2020</w:t>
      </w:r>
    </w:p>
    <w:p w14:paraId="6A982CD8" w14:textId="03B0B875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4C6F1C">
        <w:rPr>
          <w:sz w:val="22"/>
          <w:szCs w:val="22"/>
        </w:rPr>
        <w:t>2 grudnia</w:t>
      </w:r>
      <w:r w:rsidRPr="00516B99">
        <w:rPr>
          <w:sz w:val="22"/>
          <w:szCs w:val="22"/>
        </w:rPr>
        <w:t xml:space="preserve"> 2020 r.</w:t>
      </w:r>
    </w:p>
    <w:p w14:paraId="4CCFDD98" w14:textId="77777777" w:rsidR="00297681" w:rsidRDefault="00297681" w:rsidP="00516B99">
      <w:pPr>
        <w:spacing w:before="240" w:line="360" w:lineRule="auto"/>
        <w:rPr>
          <w:b/>
          <w:sz w:val="22"/>
          <w:szCs w:val="22"/>
        </w:rPr>
      </w:pPr>
    </w:p>
    <w:p w14:paraId="19568EF7" w14:textId="7C7702D2" w:rsidR="004C6F1C" w:rsidRDefault="004C6F1C" w:rsidP="00BB425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</w:p>
    <w:p w14:paraId="5C34DC64" w14:textId="77777777" w:rsidR="004C6F1C" w:rsidRDefault="004C6F1C" w:rsidP="000D272C">
      <w:pPr>
        <w:spacing w:before="240" w:line="360" w:lineRule="auto"/>
        <w:jc w:val="center"/>
        <w:rPr>
          <w:b/>
          <w:sz w:val="22"/>
          <w:szCs w:val="22"/>
        </w:rPr>
      </w:pP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6FF6F3E3" w14:textId="16E75D1A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347AED">
        <w:rPr>
          <w:rFonts w:cs="Arial"/>
          <w:i/>
          <w:sz w:val="22"/>
          <w:szCs w:val="22"/>
        </w:rPr>
        <w:t>świadczenie usług telekomunikacyjnych Wirtualnych Sieci Prywatnych (MPLS</w:t>
      </w:r>
      <w:r w:rsidR="002121F9">
        <w:rPr>
          <w:rFonts w:cs="Arial"/>
          <w:i/>
          <w:sz w:val="22"/>
          <w:szCs w:val="22"/>
        </w:rPr>
        <w:t xml:space="preserve"> VPN</w:t>
      </w:r>
      <w:r w:rsidR="00347AED">
        <w:rPr>
          <w:rFonts w:cs="Arial"/>
          <w:i/>
          <w:sz w:val="22"/>
          <w:szCs w:val="22"/>
        </w:rPr>
        <w:t>) i usługi jakości (SLA) w Centrali i 13 jednostkach ARM</w:t>
      </w:r>
      <w:r w:rsidR="00E45155" w:rsidRPr="00516B99">
        <w:rPr>
          <w:rFonts w:cs="Arial"/>
          <w:i/>
          <w:sz w:val="22"/>
          <w:szCs w:val="22"/>
        </w:rPr>
        <w:t xml:space="preserve"> – znak sprawy: </w:t>
      </w:r>
      <w:r w:rsidR="00347AED">
        <w:rPr>
          <w:rFonts w:cs="Arial"/>
          <w:i/>
          <w:sz w:val="22"/>
          <w:szCs w:val="22"/>
        </w:rPr>
        <w:t>BZ</w:t>
      </w:r>
      <w:r w:rsidR="00E45155" w:rsidRPr="00516B99">
        <w:rPr>
          <w:rFonts w:cs="Arial"/>
          <w:i/>
          <w:sz w:val="22"/>
          <w:szCs w:val="22"/>
        </w:rPr>
        <w:t>.261.</w:t>
      </w:r>
      <w:r w:rsidR="004C6F1C">
        <w:rPr>
          <w:rFonts w:cs="Arial"/>
          <w:i/>
          <w:sz w:val="22"/>
          <w:szCs w:val="22"/>
        </w:rPr>
        <w:t>84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52DA96F3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>art. 92 ust. 2 ustawy z dnia 29 stycznia 2004 r. Prawo zamówień publicznych (Dz. U. z 2019 r. poz. 1843</w:t>
      </w:r>
      <w:r w:rsidR="00347AED">
        <w:rPr>
          <w:sz w:val="22"/>
          <w:szCs w:val="22"/>
        </w:rPr>
        <w:t xml:space="preserve"> z </w:t>
      </w:r>
      <w:proofErr w:type="spellStart"/>
      <w:r w:rsidR="00347AED">
        <w:rPr>
          <w:sz w:val="22"/>
          <w:szCs w:val="22"/>
        </w:rPr>
        <w:t>późn</w:t>
      </w:r>
      <w:proofErr w:type="spellEnd"/>
      <w:r w:rsidR="00347AED">
        <w:rPr>
          <w:sz w:val="22"/>
          <w:szCs w:val="22"/>
        </w:rPr>
        <w:t>. zm.</w:t>
      </w:r>
      <w:r w:rsidRPr="00320963">
        <w:rPr>
          <w:sz w:val="22"/>
          <w:szCs w:val="22"/>
        </w:rPr>
        <w:t xml:space="preserve">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151E2C27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="004C6F1C">
        <w:rPr>
          <w:rFonts w:cs="Arial"/>
          <w:color w:val="000000"/>
          <w:sz w:val="22"/>
          <w:szCs w:val="22"/>
        </w:rPr>
        <w:t>art. 93 ust. 1 pkt 4</w:t>
      </w:r>
      <w:r w:rsidRPr="00320963">
        <w:rPr>
          <w:rFonts w:cs="Arial"/>
          <w:color w:val="000000"/>
          <w:sz w:val="22"/>
          <w:szCs w:val="22"/>
        </w:rPr>
        <w:t xml:space="preserve"> ustawy.</w:t>
      </w:r>
    </w:p>
    <w:p w14:paraId="72A937EA" w14:textId="0C24D89B" w:rsidR="00435F36" w:rsidRPr="00320963" w:rsidRDefault="00320963" w:rsidP="00320963">
      <w:pPr>
        <w:pStyle w:val="Standard"/>
        <w:spacing w:after="120" w:line="360" w:lineRule="auto"/>
        <w:rPr>
          <w:rFonts w:ascii="Century Gothic" w:hAnsi="Century Gothic" w:cs="Arial"/>
        </w:rPr>
      </w:pPr>
      <w:r w:rsidRPr="00320963">
        <w:rPr>
          <w:rFonts w:ascii="Century Gothic" w:hAnsi="Century Gothic" w:cs="Arial"/>
          <w:color w:val="000000"/>
        </w:rPr>
        <w:t xml:space="preserve">Uzasadnienie faktyczne: </w:t>
      </w:r>
      <w:r w:rsidR="004C6F1C">
        <w:rPr>
          <w:rFonts w:ascii="Century Gothic" w:hAnsi="Century Gothic" w:cs="Arial"/>
          <w:color w:val="000000"/>
        </w:rPr>
        <w:t>cena najkorzystniejszej oferty przewyższa kwotę, którą zamawiający zamierza przeznaczyć na sfinansowanie zamówienia</w:t>
      </w:r>
      <w:r w:rsidR="00640979" w:rsidRPr="00320963">
        <w:rPr>
          <w:rFonts w:ascii="Century Gothic" w:hAnsi="Century Gothic" w:cs="Arial"/>
        </w:rPr>
        <w:t>.</w:t>
      </w:r>
      <w:r w:rsidR="00BE593F" w:rsidRPr="00320963">
        <w:rPr>
          <w:rFonts w:ascii="Century Gothic" w:hAnsi="Century Gothic" w:cs="Arial"/>
        </w:rPr>
        <w:t xml:space="preserve"> 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B425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B425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C6F1C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C6F1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121F9"/>
    <w:rsid w:val="00230962"/>
    <w:rsid w:val="00267C4B"/>
    <w:rsid w:val="00285CBE"/>
    <w:rsid w:val="0028676D"/>
    <w:rsid w:val="00297681"/>
    <w:rsid w:val="002B45FC"/>
    <w:rsid w:val="002D1723"/>
    <w:rsid w:val="003020C7"/>
    <w:rsid w:val="00320963"/>
    <w:rsid w:val="0032692C"/>
    <w:rsid w:val="0033571A"/>
    <w:rsid w:val="00347AED"/>
    <w:rsid w:val="00353C37"/>
    <w:rsid w:val="003762EF"/>
    <w:rsid w:val="00382A59"/>
    <w:rsid w:val="003B0F71"/>
    <w:rsid w:val="003F68ED"/>
    <w:rsid w:val="00435F36"/>
    <w:rsid w:val="004A35F3"/>
    <w:rsid w:val="004B045E"/>
    <w:rsid w:val="004C6F1C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2F25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B425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12F1-177F-400D-AC1B-80B2DDF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7</cp:revision>
  <cp:lastPrinted>2020-12-02T07:34:00Z</cp:lastPrinted>
  <dcterms:created xsi:type="dcterms:W3CDTF">2020-08-05T10:00:00Z</dcterms:created>
  <dcterms:modified xsi:type="dcterms:W3CDTF">2020-12-02T08:41:00Z</dcterms:modified>
</cp:coreProperties>
</file>