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E655" w14:textId="171C4E7A" w:rsidR="00DB39AF" w:rsidRPr="00757368" w:rsidRDefault="0078074A" w:rsidP="00DB39AF">
      <w:pPr>
        <w:ind w:left="9926" w:firstLine="709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B39AF" w:rsidRPr="00757368">
        <w:rPr>
          <w:rFonts w:ascii="Arial" w:hAnsi="Arial" w:cs="Arial"/>
          <w:sz w:val="16"/>
          <w:szCs w:val="16"/>
        </w:rPr>
        <w:t>Załącznik Nr 1</w:t>
      </w:r>
      <w:r w:rsidR="00F82C55">
        <w:rPr>
          <w:rFonts w:ascii="Arial" w:hAnsi="Arial" w:cs="Arial"/>
          <w:sz w:val="16"/>
          <w:szCs w:val="16"/>
        </w:rPr>
        <w:t xml:space="preserve"> do ogłoszenia</w:t>
      </w:r>
    </w:p>
    <w:p w14:paraId="1F28AB29" w14:textId="697044C6" w:rsidR="00DB39AF" w:rsidRPr="00757368" w:rsidRDefault="00DB39AF" w:rsidP="00DB39AF">
      <w:pPr>
        <w:pStyle w:val="Tekstpodstawowy"/>
        <w:suppressAutoHyphens/>
        <w:ind w:left="4963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757368">
        <w:rPr>
          <w:rFonts w:ascii="Arial" w:hAnsi="Arial" w:cs="Arial"/>
          <w:spacing w:val="-2"/>
          <w:sz w:val="20"/>
          <w:szCs w:val="20"/>
        </w:rPr>
        <w:tab/>
        <w:t xml:space="preserve">                                                      </w:t>
      </w:r>
    </w:p>
    <w:p w14:paraId="2F7FEDFC" w14:textId="77777777" w:rsidR="00DB39AF" w:rsidRPr="00501334" w:rsidRDefault="00DB39AF" w:rsidP="00DB39AF">
      <w:pPr>
        <w:rPr>
          <w:rFonts w:ascii="Arial" w:hAnsi="Arial" w:cs="Arial"/>
          <w:b/>
          <w:sz w:val="22"/>
          <w:szCs w:val="22"/>
        </w:rPr>
      </w:pPr>
    </w:p>
    <w:p w14:paraId="1C9A2C96" w14:textId="3B9FB830" w:rsidR="00DB39AF" w:rsidRDefault="00F82C55" w:rsidP="00DB39AF">
      <w:pPr>
        <w:suppressAutoHyphens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Zgłoszenie udziału w postępowaniu przetargowym</w:t>
      </w:r>
    </w:p>
    <w:p w14:paraId="7969CA2C" w14:textId="4842B3AD" w:rsidR="00F82C55" w:rsidRDefault="00F82C55" w:rsidP="00DB39AF">
      <w:pPr>
        <w:suppressAutoHyphens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Informacji zawartych w zgłoszeniu nie należy traktować jako oferty</w:t>
      </w:r>
    </w:p>
    <w:p w14:paraId="41F3CB37" w14:textId="761BA89A" w:rsidR="00F82C55" w:rsidRPr="00F82C55" w:rsidRDefault="00F82C55" w:rsidP="00DB39AF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Dane Oferenta zainteresowanego współpracą z RARS w zakresie określonym w ogłoszeniu</w:t>
      </w:r>
    </w:p>
    <w:p w14:paraId="61AD37C1" w14:textId="77777777" w:rsidR="00DB39AF" w:rsidRPr="00501334" w:rsidRDefault="00DB39AF" w:rsidP="00DB39AF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4D40C8F8" w14:textId="77777777" w:rsidR="00DB39AF" w:rsidRPr="00501334" w:rsidRDefault="00DB39AF" w:rsidP="00DB39AF">
      <w:pPr>
        <w:spacing w:line="360" w:lineRule="auto"/>
        <w:rPr>
          <w:rFonts w:ascii="Arial" w:eastAsia="Calibri" w:hAnsi="Arial" w:cs="Arial"/>
          <w:b/>
          <w:color w:val="000000"/>
          <w:spacing w:val="-2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229"/>
        <w:gridCol w:w="5670"/>
      </w:tblGrid>
      <w:tr w:rsidR="00F82C55" w:rsidRPr="004B72B2" w14:paraId="5FF6901A" w14:textId="77777777" w:rsidTr="00B033C5">
        <w:trPr>
          <w:trHeight w:val="712"/>
        </w:trPr>
        <w:tc>
          <w:tcPr>
            <w:tcW w:w="392" w:type="dxa"/>
            <w:shd w:val="clear" w:color="auto" w:fill="auto"/>
            <w:vAlign w:val="center"/>
          </w:tcPr>
          <w:p w14:paraId="0DE85301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C4FFDE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Nazwa Oferenta: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98AB76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C55" w:rsidRPr="004B72B2" w14:paraId="57640B3C" w14:textId="77777777" w:rsidTr="00B033C5">
        <w:trPr>
          <w:trHeight w:val="677"/>
        </w:trPr>
        <w:tc>
          <w:tcPr>
            <w:tcW w:w="392" w:type="dxa"/>
            <w:shd w:val="clear" w:color="auto" w:fill="auto"/>
            <w:vAlign w:val="center"/>
          </w:tcPr>
          <w:p w14:paraId="1103252B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0B58F6E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 xml:space="preserve">Adres Oferenta: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4C3A44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C55" w:rsidRPr="004B72B2" w14:paraId="244932F1" w14:textId="77777777" w:rsidTr="00B033C5">
        <w:trPr>
          <w:trHeight w:val="682"/>
        </w:trPr>
        <w:tc>
          <w:tcPr>
            <w:tcW w:w="392" w:type="dxa"/>
            <w:shd w:val="clear" w:color="auto" w:fill="auto"/>
            <w:vAlign w:val="center"/>
          </w:tcPr>
          <w:p w14:paraId="340FD00B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DAD0844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23037A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C55" w:rsidRPr="004B72B2" w14:paraId="2195A48C" w14:textId="77777777" w:rsidTr="00B033C5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2734164D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485E25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Adres email: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506092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C55" w:rsidRPr="004B72B2" w14:paraId="7874CDFD" w14:textId="77777777" w:rsidTr="00B033C5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04D64ABB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BFDA06E" w14:textId="77777777" w:rsidR="00F82C55" w:rsidRPr="004B72B2" w:rsidRDefault="00F82C55" w:rsidP="00B033C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Zapewniamy bezpieczeństwo danych osobowych zgodnie z przepisami o ochronie danych osobowych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007427" w14:textId="31485224" w:rsidR="00F82C55" w:rsidRPr="004B72B2" w:rsidRDefault="00F82C55" w:rsidP="00B033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82C55" w:rsidRPr="004B72B2" w14:paraId="141E39BE" w14:textId="77777777" w:rsidTr="00B033C5">
        <w:trPr>
          <w:trHeight w:val="694"/>
        </w:trPr>
        <w:tc>
          <w:tcPr>
            <w:tcW w:w="392" w:type="dxa"/>
            <w:shd w:val="clear" w:color="auto" w:fill="auto"/>
            <w:vAlign w:val="center"/>
          </w:tcPr>
          <w:p w14:paraId="340F4A3D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9FCC38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 xml:space="preserve">Spełniamy wymogi ustawy z dnia 5 sierpnia 2010 r. o ochronie informacji niejawnych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6A53D1" w14:textId="3E83F7FC" w:rsidR="00F82C55" w:rsidRPr="004B72B2" w:rsidRDefault="00F82C55" w:rsidP="00B033C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82C55" w:rsidRPr="004B72B2" w14:paraId="3509BF78" w14:textId="77777777" w:rsidTr="00B033C5">
        <w:trPr>
          <w:trHeight w:val="1130"/>
        </w:trPr>
        <w:tc>
          <w:tcPr>
            <w:tcW w:w="392" w:type="dxa"/>
            <w:shd w:val="clear" w:color="auto" w:fill="auto"/>
            <w:vAlign w:val="center"/>
          </w:tcPr>
          <w:p w14:paraId="6699E611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91C1549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 xml:space="preserve">Wykaz osób umocowanych do reprezentowania Oferenta zgodnie ze stosownymi przepisami, posiadających poświadczenie bezpieczeństwa osobowego do dostępu do informacji niejawnych o klauzuli co najmniej „zastrzeżone” </w:t>
            </w:r>
            <w:r w:rsidRPr="004B72B2">
              <w:rPr>
                <w:rFonts w:ascii="Arial" w:hAnsi="Arial" w:cs="Arial"/>
                <w:b/>
                <w:sz w:val="16"/>
                <w:szCs w:val="16"/>
              </w:rPr>
              <w:t xml:space="preserve">(w przypadku udzielenia odpowiedzi „TAK” w pkt 6)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6955B5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C55" w:rsidRPr="004B72B2" w14:paraId="63E26137" w14:textId="77777777" w:rsidTr="00B033C5">
        <w:trPr>
          <w:trHeight w:val="1132"/>
        </w:trPr>
        <w:tc>
          <w:tcPr>
            <w:tcW w:w="392" w:type="dxa"/>
            <w:shd w:val="clear" w:color="auto" w:fill="auto"/>
            <w:vAlign w:val="center"/>
          </w:tcPr>
          <w:p w14:paraId="520339B5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 xml:space="preserve">8.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0C9A9CC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B72B2">
              <w:rPr>
                <w:rFonts w:ascii="Arial" w:hAnsi="Arial" w:cs="Arial"/>
                <w:sz w:val="16"/>
                <w:szCs w:val="16"/>
              </w:rPr>
              <w:t>Wykaz</w:t>
            </w:r>
            <w:r w:rsidRPr="004B72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B72B2">
              <w:rPr>
                <w:rFonts w:ascii="Arial" w:hAnsi="Arial" w:cs="Arial"/>
                <w:sz w:val="16"/>
                <w:szCs w:val="16"/>
              </w:rPr>
              <w:t xml:space="preserve">osób umocowanych do reprezentowania Oferenta zgodnie ze stosownymi przepisami, dla których zostanie złożony wniosek o przeprowadzenie stosownego szkolenia w sprawie dostępu do informacji niejawnych </w:t>
            </w:r>
            <w:r w:rsidRPr="004B72B2">
              <w:rPr>
                <w:rFonts w:ascii="Arial" w:hAnsi="Arial" w:cs="Arial"/>
                <w:b/>
                <w:sz w:val="16"/>
                <w:szCs w:val="16"/>
              </w:rPr>
              <w:t>(w przypadku udzielenia odpowiedzi „NIE” w pkt 6)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83D72B" w14:textId="77777777" w:rsidR="00F82C55" w:rsidRPr="004B72B2" w:rsidRDefault="00F82C55" w:rsidP="00B033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B3D06E" w14:textId="77777777" w:rsidR="005F3A35" w:rsidRDefault="005F3A35" w:rsidP="005F3A3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DDBF73" w14:textId="671FA2C2" w:rsidR="005F3A35" w:rsidRPr="004B72B2" w:rsidRDefault="005F3A35" w:rsidP="005F3A3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B72B2">
        <w:rPr>
          <w:rFonts w:ascii="Arial" w:hAnsi="Arial" w:cs="Arial"/>
          <w:b/>
          <w:sz w:val="16"/>
          <w:szCs w:val="16"/>
        </w:rPr>
        <w:t>Dotyczy osób wymienionych w pkt 7 i 8 powyższej tabeli:</w:t>
      </w:r>
    </w:p>
    <w:p w14:paraId="2406649D" w14:textId="77777777" w:rsidR="005F3A35" w:rsidRPr="004B72B2" w:rsidRDefault="005F3A35" w:rsidP="005F3A35">
      <w:pPr>
        <w:numPr>
          <w:ilvl w:val="0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 xml:space="preserve"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4.5.2016) </w:t>
      </w:r>
      <w:r w:rsidRPr="004B72B2">
        <w:rPr>
          <w:rFonts w:ascii="Arial" w:hAnsi="Arial" w:cs="Arial"/>
          <w:sz w:val="16"/>
          <w:szCs w:val="16"/>
        </w:rPr>
        <w:t>zostałam(em) poinformowana(y), iż</w:t>
      </w:r>
      <w:r w:rsidRPr="004B72B2">
        <w:rPr>
          <w:rFonts w:ascii="Arial" w:eastAsia="Calibri" w:hAnsi="Arial" w:cs="Arial"/>
          <w:sz w:val="16"/>
          <w:szCs w:val="16"/>
          <w:lang w:eastAsia="en-US"/>
        </w:rPr>
        <w:t>:</w:t>
      </w:r>
    </w:p>
    <w:p w14:paraId="244E999A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 xml:space="preserve">administratorem moich danych osobowych pozyskanych w związku z prowadzonym rozeznaniem rynku jest Rządowa Agencja Rezerw Strategicznych z siedzibą w Warszawie (00-844), ul. Grzybowska 45, tel. 22 36 09 100, adres e-mail: </w:t>
      </w:r>
      <w:hyperlink r:id="rId11" w:history="1">
        <w:r w:rsidRPr="004B72B2">
          <w:rPr>
            <w:rStyle w:val="Hipercze"/>
            <w:rFonts w:ascii="Arial" w:eastAsia="Calibri" w:hAnsi="Arial" w:cs="Arial"/>
            <w:sz w:val="16"/>
            <w:szCs w:val="16"/>
            <w:lang w:eastAsia="en-US"/>
          </w:rPr>
          <w:t>kancelaria@rars.gov.pl</w:t>
        </w:r>
      </w:hyperlink>
      <w:r w:rsidRPr="004B72B2">
        <w:rPr>
          <w:rFonts w:ascii="Arial" w:eastAsia="Calibri" w:hAnsi="Arial" w:cs="Arial"/>
          <w:sz w:val="16"/>
          <w:szCs w:val="16"/>
          <w:lang w:eastAsia="en-US"/>
        </w:rPr>
        <w:t>, zwana „Agencją”;</w:t>
      </w:r>
    </w:p>
    <w:p w14:paraId="7667761E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hAnsi="Arial" w:cs="Arial"/>
          <w:iCs/>
          <w:sz w:val="16"/>
          <w:szCs w:val="16"/>
        </w:rPr>
        <w:lastRenderedPageBreak/>
        <w:t xml:space="preserve">Administrator wyznaczył Inspektora Ochrony Danych, z którym można się skontaktować poprzez e-mail: </w:t>
      </w:r>
      <w:hyperlink r:id="rId12" w:history="1">
        <w:r w:rsidRPr="004B72B2">
          <w:rPr>
            <w:rStyle w:val="Hipercze"/>
            <w:rFonts w:ascii="Arial" w:hAnsi="Arial" w:cs="Arial"/>
            <w:iCs/>
            <w:sz w:val="16"/>
            <w:szCs w:val="16"/>
          </w:rPr>
          <w:t>iod@rars.gov.pl</w:t>
        </w:r>
      </w:hyperlink>
      <w:r w:rsidRPr="004B72B2">
        <w:rPr>
          <w:rFonts w:ascii="Arial" w:hAnsi="Arial" w:cs="Arial"/>
          <w:iCs/>
          <w:sz w:val="16"/>
          <w:szCs w:val="16"/>
        </w:rPr>
        <w:t xml:space="preserve"> lub tel. 22 36-09-237</w:t>
      </w:r>
      <w:r w:rsidRPr="004B72B2">
        <w:rPr>
          <w:rFonts w:ascii="Arial" w:hAnsi="Arial" w:cs="Arial"/>
          <w:sz w:val="16"/>
          <w:szCs w:val="16"/>
        </w:rPr>
        <w:t>;</w:t>
      </w:r>
      <w:r w:rsidRPr="004B72B2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7A2B608B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moje dane osobowe przewarzane będą w celu przygotowania i przeprowadzenia postępowania przetargowego;</w:t>
      </w:r>
    </w:p>
    <w:p w14:paraId="6D23BA3E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moje dane osobowe będą przechowywane w Agencji przez 10 lat od chwili ich pozyskania, dane nie będą udostępniane innym odbiorcom, a po ich wykorzystaniu przetwarzane będą dla celów archiwalnych na podstawie ustawy z dnia 14 lipca 1983 r. o narodowym zasobie archiwalnym i archiwach (Dz. U. z 2018 r. poz. 217 z późn.zm.);</w:t>
      </w:r>
    </w:p>
    <w:p w14:paraId="0EACBF35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przysługuje mi prawo do żądania od Agencji dostępu do danych osobowych i ich sprostowania;</w:t>
      </w:r>
    </w:p>
    <w:p w14:paraId="14301046" w14:textId="77777777" w:rsidR="005F3A35" w:rsidRPr="004B72B2" w:rsidRDefault="005F3A35" w:rsidP="005F3A35">
      <w:pPr>
        <w:numPr>
          <w:ilvl w:val="1"/>
          <w:numId w:val="19"/>
        </w:numPr>
        <w:spacing w:before="60"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w przypadkach określonych przepisami prawa przysługuje mi prawo do:</w:t>
      </w:r>
    </w:p>
    <w:p w14:paraId="12ED13DE" w14:textId="77777777" w:rsidR="005F3A35" w:rsidRPr="004B72B2" w:rsidRDefault="005F3A35" w:rsidP="005F3A35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publicznych oraz do ustalenia, dochodzenia lub obrony roszczeń (por. art. 17 ust. 3 lit. b, d i e RODO);</w:t>
      </w:r>
    </w:p>
    <w:p w14:paraId="2C1FD53C" w14:textId="77777777" w:rsidR="005F3A35" w:rsidRPr="004B72B2" w:rsidRDefault="005F3A35" w:rsidP="005F3A35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ograniczenia przetwarzania;</w:t>
      </w:r>
    </w:p>
    <w:p w14:paraId="5C44315E" w14:textId="77777777" w:rsidR="005F3A35" w:rsidRPr="004B72B2" w:rsidRDefault="005F3A35" w:rsidP="005F3A35">
      <w:pPr>
        <w:pStyle w:val="Akapitzlist"/>
        <w:numPr>
          <w:ilvl w:val="2"/>
          <w:numId w:val="19"/>
        </w:numPr>
        <w:spacing w:before="60" w:after="6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przenoszenia danych, jednak prawo to nie ma zastosowania do przetwarzania, które jest niezbędne do wykonania zadania realizowanego w interesie publicznym lub w ramach sprawowania władzy publicznej powierzonej administratorowi;</w:t>
      </w:r>
    </w:p>
    <w:p w14:paraId="3F26C36F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w przypadkach określonych w art. 21 RODO przysługuje mi prawo do sprzeciwu wobec przetwarzania moich danych osobowych;</w:t>
      </w:r>
    </w:p>
    <w:p w14:paraId="4D243C76" w14:textId="77777777" w:rsidR="005F3A35" w:rsidRPr="004B72B2" w:rsidRDefault="005F3A35" w:rsidP="005F3A35">
      <w:pPr>
        <w:numPr>
          <w:ilvl w:val="1"/>
          <w:numId w:val="19"/>
        </w:numPr>
        <w:spacing w:after="6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przysługuje mi prawo wniesienia skargi do Prezesa Urzędu Ochrony Danych Osobowych;</w:t>
      </w:r>
    </w:p>
    <w:p w14:paraId="02304B1F" w14:textId="77777777" w:rsidR="005F3A35" w:rsidRPr="004B72B2" w:rsidRDefault="005F3A35" w:rsidP="005F3A35">
      <w:pPr>
        <w:numPr>
          <w:ilvl w:val="1"/>
          <w:numId w:val="19"/>
        </w:numPr>
        <w:spacing w:after="120"/>
        <w:ind w:left="431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B72B2">
        <w:rPr>
          <w:rFonts w:ascii="Arial" w:eastAsia="Calibri" w:hAnsi="Arial" w:cs="Arial"/>
          <w:sz w:val="16"/>
          <w:szCs w:val="16"/>
          <w:lang w:eastAsia="en-US"/>
        </w:rPr>
        <w:t>podanie Agencji danych osobowych jest warunkiem niezbędnym do włączenia „zgłoszenia udziału w postępowaniu przetargowym” do postępowania przetargowego.</w:t>
      </w:r>
    </w:p>
    <w:p w14:paraId="11BE85FC" w14:textId="77777777" w:rsidR="005F3A35" w:rsidRPr="004B72B2" w:rsidRDefault="005F3A35" w:rsidP="005F3A35">
      <w:pPr>
        <w:numPr>
          <w:ilvl w:val="0"/>
          <w:numId w:val="19"/>
        </w:numPr>
        <w:spacing w:before="120" w:line="360" w:lineRule="auto"/>
        <w:ind w:left="74" w:hanging="74"/>
        <w:jc w:val="both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Czytelne podpisy osoby(ób), której(ych) dane dotyczą:</w:t>
      </w:r>
    </w:p>
    <w:p w14:paraId="5526BDFC" w14:textId="77777777" w:rsidR="005F3A35" w:rsidRPr="004B72B2" w:rsidRDefault="005F3A35" w:rsidP="005F3A35">
      <w:pPr>
        <w:numPr>
          <w:ilvl w:val="1"/>
          <w:numId w:val="19"/>
        </w:numPr>
        <w:spacing w:line="480" w:lineRule="auto"/>
        <w:ind w:left="431"/>
        <w:jc w:val="both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……………………………………………………………………………………. - …………………………….,</w:t>
      </w:r>
    </w:p>
    <w:p w14:paraId="4A53482F" w14:textId="77777777" w:rsidR="005F3A35" w:rsidRPr="004B72B2" w:rsidRDefault="005F3A35" w:rsidP="005F3A35">
      <w:pPr>
        <w:numPr>
          <w:ilvl w:val="1"/>
          <w:numId w:val="19"/>
        </w:numPr>
        <w:spacing w:line="480" w:lineRule="auto"/>
        <w:ind w:left="431"/>
        <w:jc w:val="both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……………………………………………………………………………………. - …………………………….,</w:t>
      </w:r>
    </w:p>
    <w:p w14:paraId="78051288" w14:textId="77777777" w:rsidR="005F3A35" w:rsidRPr="004B72B2" w:rsidRDefault="005F3A35" w:rsidP="005F3A35">
      <w:pPr>
        <w:numPr>
          <w:ilvl w:val="1"/>
          <w:numId w:val="19"/>
        </w:numPr>
        <w:spacing w:line="480" w:lineRule="auto"/>
        <w:ind w:left="431"/>
        <w:jc w:val="both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……………………………………………………………………………………. - …………………………….,</w:t>
      </w:r>
    </w:p>
    <w:p w14:paraId="75A4D4FA" w14:textId="77777777" w:rsidR="005F3A35" w:rsidRPr="004B72B2" w:rsidRDefault="005F3A35" w:rsidP="005F3A35">
      <w:pPr>
        <w:spacing w:line="480" w:lineRule="auto"/>
        <w:ind w:left="1847" w:firstLine="277"/>
        <w:jc w:val="both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(imię, nazwisko i stanowisko służbowe)</w:t>
      </w:r>
      <w:r w:rsidRPr="004B72B2">
        <w:rPr>
          <w:rFonts w:ascii="Arial" w:hAnsi="Arial" w:cs="Arial"/>
          <w:sz w:val="16"/>
          <w:szCs w:val="16"/>
        </w:rPr>
        <w:tab/>
      </w:r>
      <w:r w:rsidRPr="004B72B2">
        <w:rPr>
          <w:rFonts w:ascii="Arial" w:hAnsi="Arial" w:cs="Arial"/>
          <w:sz w:val="16"/>
          <w:szCs w:val="16"/>
        </w:rPr>
        <w:tab/>
      </w:r>
      <w:r w:rsidRPr="004B72B2">
        <w:rPr>
          <w:rFonts w:ascii="Arial" w:hAnsi="Arial" w:cs="Arial"/>
          <w:sz w:val="16"/>
          <w:szCs w:val="16"/>
        </w:rPr>
        <w:tab/>
      </w:r>
      <w:r w:rsidRPr="004B72B2">
        <w:rPr>
          <w:rFonts w:ascii="Arial" w:hAnsi="Arial" w:cs="Arial"/>
          <w:sz w:val="16"/>
          <w:szCs w:val="16"/>
        </w:rPr>
        <w:tab/>
      </w:r>
      <w:r w:rsidRPr="004B72B2">
        <w:rPr>
          <w:rFonts w:ascii="Arial" w:hAnsi="Arial" w:cs="Arial"/>
          <w:sz w:val="16"/>
          <w:szCs w:val="16"/>
        </w:rPr>
        <w:tab/>
        <w:t>(podpis)</w:t>
      </w:r>
    </w:p>
    <w:p w14:paraId="22E23779" w14:textId="77777777" w:rsidR="00DB39AF" w:rsidRPr="005F3A35" w:rsidRDefault="00DB39AF" w:rsidP="005F3A35">
      <w:pPr>
        <w:pStyle w:val="Tekstpodstawowy"/>
        <w:spacing w:before="120"/>
        <w:rPr>
          <w:rFonts w:ascii="Arial" w:hAnsi="Arial" w:cs="Arial"/>
          <w:iCs/>
          <w:sz w:val="14"/>
          <w:szCs w:val="14"/>
        </w:rPr>
      </w:pPr>
    </w:p>
    <w:p w14:paraId="5B76E2A4" w14:textId="77777777" w:rsidR="00DB39AF" w:rsidRDefault="00DB39AF" w:rsidP="00DB39AF">
      <w:pPr>
        <w:rPr>
          <w:rFonts w:ascii="Arial" w:hAnsi="Arial" w:cs="Arial"/>
          <w:b/>
          <w:sz w:val="22"/>
          <w:szCs w:val="22"/>
        </w:rPr>
      </w:pPr>
    </w:p>
    <w:p w14:paraId="7AE18491" w14:textId="77777777" w:rsidR="00DB39AF" w:rsidRDefault="00DB39AF" w:rsidP="00DB39AF">
      <w:pPr>
        <w:rPr>
          <w:rFonts w:ascii="Arial" w:hAnsi="Arial" w:cs="Arial"/>
          <w:bCs/>
          <w:sz w:val="22"/>
          <w:szCs w:val="22"/>
        </w:rPr>
      </w:pPr>
      <w:r w:rsidRPr="006F06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Tabela nr 1. </w:t>
      </w:r>
      <w:r w:rsidRPr="006F06FA">
        <w:rPr>
          <w:rFonts w:ascii="Arial" w:hAnsi="Arial" w:cs="Arial"/>
          <w:bCs/>
          <w:sz w:val="22"/>
          <w:szCs w:val="22"/>
        </w:rPr>
        <w:t>Cena jednostkowa oraz możliwość dostawy.</w:t>
      </w:r>
    </w:p>
    <w:p w14:paraId="38A7AA75" w14:textId="77777777" w:rsidR="00DB39AF" w:rsidRDefault="00DB39AF" w:rsidP="00DB39AF">
      <w:pPr>
        <w:rPr>
          <w:rFonts w:ascii="Arial" w:hAnsi="Arial" w:cs="Arial"/>
          <w:b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839"/>
        <w:gridCol w:w="2694"/>
        <w:gridCol w:w="1842"/>
        <w:gridCol w:w="1276"/>
        <w:gridCol w:w="1701"/>
        <w:gridCol w:w="1843"/>
        <w:gridCol w:w="1984"/>
      </w:tblGrid>
      <w:tr w:rsidR="00DB39AF" w14:paraId="3D490A88" w14:textId="77777777" w:rsidTr="00FC0534">
        <w:trPr>
          <w:trHeight w:val="101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270B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90FD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  <w:p w14:paraId="5EEFF208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F89F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Ilość, którą Oferent może dostarczyć</w:t>
            </w:r>
          </w:p>
          <w:p w14:paraId="4362ABD3" w14:textId="19A0AE8F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 ramach tego zamówienia w terminie do </w:t>
            </w:r>
            <w:r w:rsidR="005F3A35">
              <w:rPr>
                <w:rFonts w:ascii="Arial" w:hAnsi="Arial" w:cs="Arial"/>
                <w:b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A31B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14:paraId="6B8C1A66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A1DA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Podatek </w:t>
            </w:r>
          </w:p>
          <w:p w14:paraId="6997307D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4D5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z podatkiem VAT</w:t>
            </w:r>
          </w:p>
          <w:p w14:paraId="7E281F05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561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4801A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Siedziba producenta</w:t>
            </w:r>
          </w:p>
          <w:p w14:paraId="0D133493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 kraj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7B0" w14:textId="77777777" w:rsidR="00DB39AF" w:rsidRDefault="00DB39AF" w:rsidP="00FC05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BFBD3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produkcji</w:t>
            </w:r>
          </w:p>
          <w:p w14:paraId="5E88B307" w14:textId="77777777" w:rsidR="00DB39AF" w:rsidRDefault="00DB39AF" w:rsidP="00FC05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 kraj )</w:t>
            </w:r>
          </w:p>
        </w:tc>
      </w:tr>
      <w:tr w:rsidR="00DB39AF" w14:paraId="73602276" w14:textId="77777777" w:rsidTr="00FC0534">
        <w:trPr>
          <w:trHeight w:val="111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C7F7" w14:textId="59562CD8" w:rsidR="00DB39AF" w:rsidRDefault="005F3A35" w:rsidP="00FC053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Kontenerowa Elektrownia Polowa</w:t>
            </w:r>
            <w:r w:rsidR="00DB39AF">
              <w:rPr>
                <w:rFonts w:ascii="Arial" w:hAnsi="Arial" w:cs="Arial"/>
                <w:sz w:val="16"/>
                <w:szCs w:val="16"/>
              </w:rPr>
              <w:t xml:space="preserve"> według specyfikacji określonej w „tabeli nr 2”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049" w14:textId="77777777" w:rsidR="00DB39AF" w:rsidRDefault="00DB39AF" w:rsidP="00FC0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D64" w14:textId="77777777" w:rsidR="00DB39AF" w:rsidRDefault="00DB39AF" w:rsidP="00FC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C3F" w14:textId="77777777" w:rsidR="00DB39AF" w:rsidRDefault="00DB39AF" w:rsidP="00FC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5B56" w14:textId="77777777" w:rsidR="00DB39AF" w:rsidRDefault="00DB39AF" w:rsidP="00FC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2E6" w14:textId="77777777" w:rsidR="00DB39AF" w:rsidRDefault="00DB39AF" w:rsidP="00FC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788" w14:textId="77777777" w:rsidR="00DB39AF" w:rsidRDefault="00DB39AF" w:rsidP="00FC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E69" w14:textId="77777777" w:rsidR="00DB39AF" w:rsidRDefault="00DB39AF" w:rsidP="00FC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6ED7F" w14:textId="77777777" w:rsidR="00DB39AF" w:rsidRDefault="00DB39AF" w:rsidP="00DB39AF">
      <w:pPr>
        <w:tabs>
          <w:tab w:val="left" w:pos="360"/>
        </w:tabs>
        <w:rPr>
          <w:rFonts w:ascii="Arial" w:hAnsi="Arial" w:cs="Arial"/>
          <w:b/>
        </w:rPr>
      </w:pPr>
    </w:p>
    <w:p w14:paraId="6CA1F8E0" w14:textId="77777777" w:rsidR="00DB39AF" w:rsidRPr="006F06FA" w:rsidRDefault="00DB39AF" w:rsidP="00DB39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CD59E1E" w14:textId="77777777" w:rsidR="00841E51" w:rsidRPr="00637514" w:rsidRDefault="00841E51" w:rsidP="006C253A">
      <w:pPr>
        <w:jc w:val="center"/>
        <w:rPr>
          <w:rFonts w:ascii="Arial" w:hAnsi="Arial" w:cs="Arial"/>
          <w:b/>
          <w:szCs w:val="20"/>
        </w:rPr>
      </w:pPr>
    </w:p>
    <w:p w14:paraId="4A1F9860" w14:textId="77777777" w:rsidR="00457151" w:rsidRPr="00637514" w:rsidRDefault="00457151" w:rsidP="00B616F9">
      <w:pPr>
        <w:jc w:val="both"/>
        <w:rPr>
          <w:rFonts w:ascii="Arial" w:hAnsi="Arial" w:cs="Arial"/>
          <w:b/>
          <w:sz w:val="18"/>
          <w:szCs w:val="18"/>
        </w:rPr>
      </w:pPr>
    </w:p>
    <w:p w14:paraId="39256C8C" w14:textId="77777777" w:rsidR="008F71B6" w:rsidRDefault="008F71B6" w:rsidP="002A6AF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6BC2103F" w14:textId="77777777" w:rsidR="00D051D7" w:rsidRPr="00DB39AF" w:rsidRDefault="00B81D66" w:rsidP="00DB39AF">
      <w:pPr>
        <w:tabs>
          <w:tab w:val="left" w:pos="360"/>
        </w:tabs>
        <w:rPr>
          <w:rFonts w:ascii="Arial" w:hAnsi="Arial" w:cs="Arial"/>
          <w:bCs/>
        </w:rPr>
      </w:pPr>
      <w:r w:rsidRPr="00637514">
        <w:rPr>
          <w:rFonts w:ascii="Arial" w:hAnsi="Arial" w:cs="Arial"/>
          <w:b/>
        </w:rPr>
        <w:lastRenderedPageBreak/>
        <w:t xml:space="preserve">Tabela nr 2: </w:t>
      </w:r>
      <w:r w:rsidR="004E63C6" w:rsidRPr="00DB39AF">
        <w:rPr>
          <w:rFonts w:ascii="Arial" w:hAnsi="Arial" w:cs="Arial"/>
          <w:bCs/>
        </w:rPr>
        <w:t>Potwierdzenie spełnienia wymogów opisu przedmiotu zamówienia</w:t>
      </w:r>
      <w:r w:rsidR="001F4DD2" w:rsidRPr="00DB39AF">
        <w:rPr>
          <w:rFonts w:ascii="Arial" w:hAnsi="Arial" w:cs="Arial"/>
          <w:bCs/>
        </w:rPr>
        <w:t>:</w:t>
      </w:r>
    </w:p>
    <w:p w14:paraId="0EF6357A" w14:textId="31D4510A" w:rsidR="008F71B6" w:rsidRDefault="008F71B6" w:rsidP="002A6AF5">
      <w:pPr>
        <w:tabs>
          <w:tab w:val="left" w:pos="360"/>
        </w:tabs>
        <w:jc w:val="center"/>
        <w:rPr>
          <w:rFonts w:ascii="Arial" w:hAnsi="Arial" w:cs="Arial"/>
          <w:b/>
        </w:rPr>
      </w:pPr>
    </w:p>
    <w:tbl>
      <w:tblPr>
        <w:tblW w:w="12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791"/>
        <w:gridCol w:w="1725"/>
        <w:gridCol w:w="2036"/>
      </w:tblGrid>
      <w:tr w:rsidR="005F3A35" w14:paraId="5C0B1E1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E11A9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C5E1F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techniczne i inne parametry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7B2CD4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Spełnienie warunku poprzez zapis: TAK/NIE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73A844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5F3A35" w14:paraId="2A476E2D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8DDC4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I. Informacja ogólna</w:t>
            </w:r>
          </w:p>
        </w:tc>
      </w:tr>
      <w:tr w:rsidR="005F3A35" w14:paraId="017F9DF8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5A6F8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75EE0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Kontenerowa Elektrownia Polowa, wyprodukowana w </w:t>
            </w:r>
            <w:r w:rsidRPr="00EB4617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B461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387348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AB5F9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30E561B2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DBF2B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FAEBC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Kontenerowa Elektrownia Polowa przystosowana do pracy ciągłej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336D4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F4C99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68CA2EC7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E1AEF8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0260F8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19E0">
              <w:rPr>
                <w:rFonts w:ascii="Arial" w:hAnsi="Arial" w:cs="Arial"/>
                <w:sz w:val="16"/>
                <w:szCs w:val="16"/>
              </w:rPr>
              <w:t>Elementy składowe agregat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  <w:r w:rsidRPr="006519E0">
              <w:rPr>
                <w:rFonts w:ascii="Arial" w:hAnsi="Arial" w:cs="Arial"/>
                <w:sz w:val="16"/>
                <w:szCs w:val="16"/>
              </w:rPr>
              <w:t xml:space="preserve"> musza być wyprodukowane w krajach UE</w:t>
            </w:r>
            <w:r>
              <w:rPr>
                <w:rFonts w:ascii="Arial" w:hAnsi="Arial" w:cs="Arial"/>
                <w:sz w:val="16"/>
                <w:szCs w:val="16"/>
              </w:rPr>
              <w:t xml:space="preserve"> / Japonii / USA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4EF41E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F7FDA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51CFF74B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717D1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D95578" w14:textId="77777777" w:rsidR="005F3A35" w:rsidRPr="00487B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B28">
              <w:rPr>
                <w:rFonts w:ascii="Arial" w:hAnsi="Arial" w:cs="Arial"/>
                <w:sz w:val="16"/>
                <w:szCs w:val="16"/>
              </w:rPr>
              <w:t xml:space="preserve">Wykonawca dostarczy towar na własny koszt do wyznaczonego miejsca przez zamawiającego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B09C3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657F4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016DD1C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4EDCE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7C550B" w14:textId="77777777" w:rsidR="005F3A35" w:rsidRPr="00487B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B28">
              <w:rPr>
                <w:rFonts w:ascii="Arial" w:hAnsi="Arial" w:cs="Arial"/>
                <w:sz w:val="16"/>
                <w:szCs w:val="16"/>
              </w:rPr>
              <w:t xml:space="preserve">Obudowa metalowa dźwiękochłonna, wykończona lakierem proszkowym, stopień zabezpieczenia IP 44 </w:t>
            </w:r>
            <w:r w:rsidRPr="00487B2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(proszę o podanie koloru w polu „uwagi”) </w:t>
            </w:r>
            <w:r w:rsidRPr="00487B28">
              <w:rPr>
                <w:rFonts w:ascii="Arial" w:hAnsi="Arial" w:cs="Arial"/>
                <w:sz w:val="16"/>
                <w:szCs w:val="16"/>
              </w:rPr>
              <w:t>wyposażona w izolację termiczną od strony podłoża.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D74E6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E7A33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18A2EAF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163DF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546283" w14:textId="77777777" w:rsidR="005F3A35" w:rsidRPr="00E53520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53520">
              <w:rPr>
                <w:rFonts w:ascii="Arial" w:hAnsi="Arial" w:cs="Arial"/>
                <w:sz w:val="16"/>
                <w:szCs w:val="16"/>
              </w:rPr>
              <w:t>ontener musi posiadać odpowiednią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520">
              <w:rPr>
                <w:rFonts w:ascii="Arial" w:hAnsi="Arial" w:cs="Arial"/>
                <w:sz w:val="16"/>
                <w:szCs w:val="16"/>
              </w:rPr>
              <w:t xml:space="preserve">wentylację umożliwiającą swobodne odprowadzenie spalin poza teren </w:t>
            </w:r>
            <w:r>
              <w:rPr>
                <w:rFonts w:ascii="Arial" w:hAnsi="Arial" w:cs="Arial"/>
                <w:sz w:val="16"/>
                <w:szCs w:val="16"/>
              </w:rPr>
              <w:t>obudowy/</w:t>
            </w:r>
            <w:r w:rsidRPr="00E53520">
              <w:rPr>
                <w:rFonts w:ascii="Arial" w:hAnsi="Arial" w:cs="Arial"/>
                <w:sz w:val="16"/>
                <w:szCs w:val="16"/>
              </w:rPr>
              <w:t>kontenera bez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520">
              <w:rPr>
                <w:rFonts w:ascii="Arial" w:hAnsi="Arial" w:cs="Arial"/>
                <w:sz w:val="16"/>
                <w:szCs w:val="16"/>
              </w:rPr>
              <w:t xml:space="preserve">możliwości ponownego wniknięcia spalin do środka </w:t>
            </w:r>
            <w:r>
              <w:rPr>
                <w:rFonts w:ascii="Arial" w:hAnsi="Arial" w:cs="Arial"/>
                <w:sz w:val="16"/>
                <w:szCs w:val="16"/>
              </w:rPr>
              <w:t>obudowy/</w:t>
            </w:r>
            <w:r w:rsidRPr="00E53520">
              <w:rPr>
                <w:rFonts w:ascii="Arial" w:hAnsi="Arial" w:cs="Arial"/>
                <w:sz w:val="16"/>
                <w:szCs w:val="16"/>
              </w:rPr>
              <w:t>kontenera (wyprowadzenie spalin</w:t>
            </w:r>
          </w:p>
          <w:p w14:paraId="0553ED92" w14:textId="77777777" w:rsidR="005F3A35" w:rsidRPr="00487B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53520">
              <w:rPr>
                <w:rFonts w:ascii="Arial" w:hAnsi="Arial" w:cs="Arial"/>
                <w:sz w:val="16"/>
                <w:szCs w:val="16"/>
              </w:rPr>
              <w:t xml:space="preserve">podczas prac eksploatacyjnych przy otwartych drzwiach </w:t>
            </w:r>
            <w:r>
              <w:rPr>
                <w:rFonts w:ascii="Arial" w:hAnsi="Arial" w:cs="Arial"/>
                <w:sz w:val="16"/>
                <w:szCs w:val="16"/>
              </w:rPr>
              <w:t>obudowy/</w:t>
            </w:r>
            <w:r w:rsidRPr="00E53520">
              <w:rPr>
                <w:rFonts w:ascii="Arial" w:hAnsi="Arial" w:cs="Arial"/>
                <w:sz w:val="16"/>
                <w:szCs w:val="16"/>
              </w:rPr>
              <w:t>kontenera)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CDB36E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69886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2697C511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1C5F1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77F382" w14:textId="77777777" w:rsidR="005F3A35" w:rsidRPr="006519E0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19E0">
              <w:rPr>
                <w:rFonts w:ascii="Arial" w:hAnsi="Arial" w:cs="Arial"/>
                <w:sz w:val="16"/>
                <w:szCs w:val="16"/>
              </w:rPr>
              <w:t>Zespół silnik – prądnica posadowiony na wibroizolatorach drgań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C57E0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805DB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3B415BA3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6FEEA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22349D" w14:textId="77777777" w:rsidR="005F3A35" w:rsidRPr="006519E0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19E0">
              <w:rPr>
                <w:rFonts w:ascii="Arial" w:hAnsi="Arial" w:cs="Arial"/>
                <w:sz w:val="16"/>
                <w:szCs w:val="16"/>
              </w:rPr>
              <w:t>Dodatkowe oświetlenie własne LED zapewniające: obsługę agregatu (dolewanie paliwa</w:t>
            </w:r>
            <w:r>
              <w:rPr>
                <w:rFonts w:ascii="Arial" w:hAnsi="Arial" w:cs="Arial"/>
                <w:sz w:val="16"/>
                <w:szCs w:val="16"/>
              </w:rPr>
              <w:t xml:space="preserve">, obsługa, </w:t>
            </w:r>
            <w:r w:rsidRPr="006519E0">
              <w:rPr>
                <w:rFonts w:ascii="Arial" w:hAnsi="Arial" w:cs="Arial"/>
                <w:sz w:val="16"/>
                <w:szCs w:val="16"/>
              </w:rPr>
              <w:t>itp.) w warunkach ograniczonej widoczności, oświe</w:t>
            </w:r>
            <w:r>
              <w:rPr>
                <w:rFonts w:ascii="Arial" w:hAnsi="Arial" w:cs="Arial"/>
                <w:sz w:val="16"/>
                <w:szCs w:val="16"/>
              </w:rPr>
              <w:t>tlenie tablicy przyrzą</w:t>
            </w:r>
            <w:r w:rsidRPr="006519E0">
              <w:rPr>
                <w:rFonts w:ascii="Arial" w:hAnsi="Arial" w:cs="Arial"/>
                <w:sz w:val="16"/>
                <w:szCs w:val="16"/>
              </w:rPr>
              <w:t>dów oraz serwisowe wewnątrz komory silnika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491F4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4117F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357E9F6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654E4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783636" w14:textId="77777777" w:rsidR="005F3A35" w:rsidRPr="00487B28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Style w:val="Teksttreci8"/>
                <w:rFonts w:ascii="Arial" w:hAnsi="Arial" w:cs="Arial"/>
                <w:sz w:val="16"/>
                <w:szCs w:val="16"/>
              </w:rPr>
            </w:pPr>
            <w:r w:rsidRPr="00487B28">
              <w:rPr>
                <w:rFonts w:ascii="Arial" w:hAnsi="Arial" w:cs="Arial"/>
                <w:sz w:val="16"/>
                <w:szCs w:val="16"/>
              </w:rPr>
              <w:t xml:space="preserve">Wyposażony w szpilkę </w:t>
            </w:r>
            <w:r>
              <w:rPr>
                <w:rFonts w:ascii="Arial" w:hAnsi="Arial" w:cs="Arial"/>
                <w:sz w:val="16"/>
                <w:szCs w:val="16"/>
              </w:rPr>
              <w:t xml:space="preserve">wkręcaną </w:t>
            </w:r>
            <w:r w:rsidRPr="00487B28">
              <w:rPr>
                <w:rFonts w:ascii="Arial" w:hAnsi="Arial" w:cs="Arial"/>
                <w:sz w:val="16"/>
                <w:szCs w:val="16"/>
              </w:rPr>
              <w:t xml:space="preserve">umożliwiającą uziemienie z </w:t>
            </w:r>
            <w:r w:rsidRPr="00487B28">
              <w:rPr>
                <w:rStyle w:val="Teksttreci8"/>
                <w:rFonts w:ascii="Arial" w:hAnsi="Arial" w:cs="Arial"/>
                <w:sz w:val="16"/>
                <w:szCs w:val="16"/>
              </w:rPr>
              <w:t>linką do uziemiania o długości min. 20 m. na zwijadle</w:t>
            </w:r>
          </w:p>
          <w:p w14:paraId="60C46F3C" w14:textId="77777777" w:rsidR="005F3A35" w:rsidRPr="00487B28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B28">
              <w:rPr>
                <w:rFonts w:ascii="Arial" w:hAnsi="Arial" w:cs="Arial"/>
                <w:sz w:val="16"/>
                <w:szCs w:val="16"/>
              </w:rPr>
              <w:t xml:space="preserve">Zacisk uziemienia (wg PN-EN 60034-1:2011E [N.1]) - oznaczony symbolem zgodnym </w:t>
            </w:r>
          </w:p>
          <w:p w14:paraId="6AEC44C9" w14:textId="77777777" w:rsidR="005F3A35" w:rsidRPr="0005522C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B28">
              <w:rPr>
                <w:rFonts w:ascii="Arial" w:hAnsi="Arial" w:cs="Arial"/>
                <w:sz w:val="16"/>
                <w:szCs w:val="16"/>
              </w:rPr>
              <w:t>z normą PN-EN 60034-1:2011E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ilość dostosowana do złożonej oferty na zespoły prądotwórcze.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17B3C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57B9C4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3F31D345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B6B89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D46833" w14:textId="77777777" w:rsidR="005F3A35" w:rsidRPr="006519E0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Wyposażony w akumulatory typu AGM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AE4338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559B4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22A7003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82E2E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483DF1" w14:textId="77777777" w:rsidR="005F3A35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Agregat z izolowanym punktem neutralnym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7D280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75A0D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6CB801A7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C0F23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19CBFA" w14:textId="77777777" w:rsidR="005F3A35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Każdy z agregatów prądotwórczych może pracować autonomicznie lub jako grupa prądotwórcza z rozdzielnią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B30A1D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97E1A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7006415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2462E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F2D585" w14:textId="77777777" w:rsidR="005F3A35" w:rsidRPr="00C6341A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1C3A">
              <w:rPr>
                <w:rFonts w:ascii="Arial" w:hAnsi="Arial" w:cs="Arial"/>
                <w:sz w:val="16"/>
                <w:szCs w:val="16"/>
              </w:rPr>
              <w:t>Tabliczka znamionowa zespołu prądotwórczego (wg PN-ISO 8528-5:1997 [N.5]) - w języku polskim zawierająca co najmniej dane: słowa „Zespół prądotwórczy”, nazwa lub znak firmowy producenta, nr seryjny zespołu, data produkcji (rok), moc znamionowa z przedrostkami COP/PRP/LPT, klasa wykonania (wymagań), współczynnik mocy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C3A">
              <w:rPr>
                <w:rFonts w:ascii="Arial" w:hAnsi="Arial" w:cs="Arial"/>
                <w:sz w:val="16"/>
                <w:szCs w:val="16"/>
              </w:rPr>
              <w:t>znamionowej, dopuszczalna wysokość miejsca pracy w metrach nad poziomem morza, dopuszczalna temperatura otoczenia w stopniach Celsjusza, znamionowa częstotliwość, znamionowe napięcie, znamionowy prąd, przybliżona masa całkowita zespołu prądotwórczego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F5F92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63281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57E1512F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06776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1FBCE8" w14:textId="77777777" w:rsidR="005F3A35" w:rsidRPr="005C1C3A" w:rsidRDefault="005F3A35" w:rsidP="00B033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Kontenerowa Elektrownia Polowa wyposażona w układ s</w:t>
            </w:r>
            <w:r w:rsidRPr="00336ABA">
              <w:rPr>
                <w:rFonts w:ascii="Arial" w:hAnsi="Arial" w:cs="Arial"/>
                <w:sz w:val="16"/>
                <w:szCs w:val="16"/>
              </w:rPr>
              <w:t>amopoziomujący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9EC7E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66D40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2CF46FCF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F451D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II. Zespoły Prądotwórcze</w:t>
            </w:r>
          </w:p>
        </w:tc>
      </w:tr>
      <w:tr w:rsidR="005F3A35" w14:paraId="108634D7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87235C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 - a. Układy elektryczne</w:t>
            </w:r>
          </w:p>
        </w:tc>
      </w:tr>
      <w:tr w:rsidR="005F3A35" w14:paraId="04419CAF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E74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AFF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 </w:t>
            </w:r>
            <w:r w:rsidRPr="00EE4195">
              <w:rPr>
                <w:rFonts w:ascii="Arial" w:hAnsi="Arial" w:cs="Arial"/>
                <w:sz w:val="16"/>
                <w:szCs w:val="16"/>
              </w:rPr>
              <w:t>znamionowa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634AD">
              <w:rPr>
                <w:rFonts w:ascii="Arial" w:hAnsi="Arial" w:cs="Arial"/>
                <w:sz w:val="16"/>
                <w:szCs w:val="16"/>
              </w:rPr>
              <w:t>od 1125kVA/900kW do 1375kVA/1100kW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wg PN-ISO 8528 P.R.P</w:t>
            </w:r>
          </w:p>
          <w:p w14:paraId="295B3F5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Moc może być uzyskana poprzez sumowanie mocy zespołu. Agregaty mogą znajdować się w oddzielnych kontenerach bądź umieszczone w jednej obudowie.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B19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A9F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B0D02A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8B1D" w14:textId="77777777" w:rsidR="005F3A35" w:rsidRPr="00EE419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B172" w14:textId="77777777" w:rsidR="005F3A35" w:rsidRPr="00EE419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Sterowanie: automatyczne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5">
              <w:rPr>
                <w:rFonts w:ascii="Arial" w:hAnsi="Arial" w:cs="Arial"/>
                <w:sz w:val="16"/>
                <w:szCs w:val="16"/>
              </w:rPr>
              <w:t>ręczne za pomocą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5">
              <w:rPr>
                <w:rFonts w:ascii="Arial" w:hAnsi="Arial" w:cs="Arial"/>
                <w:sz w:val="16"/>
                <w:szCs w:val="16"/>
              </w:rPr>
              <w:t>panelu sterowniczego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5">
              <w:rPr>
                <w:rFonts w:ascii="Arial" w:hAnsi="Arial" w:cs="Arial"/>
                <w:sz w:val="16"/>
                <w:szCs w:val="16"/>
              </w:rPr>
              <w:t>na wyposażeniu</w:t>
            </w:r>
            <w:r>
              <w:rPr>
                <w:rFonts w:ascii="Arial" w:hAnsi="Arial" w:cs="Arial"/>
                <w:sz w:val="16"/>
                <w:szCs w:val="16"/>
              </w:rPr>
              <w:t xml:space="preserve"> agregatu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616B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1B2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37937A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957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EDCA" w14:textId="77777777" w:rsidR="005F3A35" w:rsidRPr="00774716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Możliwość przeciążenia: co najmniej +10 % maksymalnie przez 1 godzinę na każde 12 godzin pracy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1AC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073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7A11ECF2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9CE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EE1B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Napięcie znamionowe wyjściowe: 400V/230V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77C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B0A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A670AB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05A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071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Częstotliwość znamionowa: 50 Hz +/- 0,25 %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463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451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1AC344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473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398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Klasa wykonania zgodnie z ISO 8528-5: G3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2E5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414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A592E95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581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8C2B" w14:textId="77777777" w:rsidR="005F3A35" w:rsidRPr="00A31241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84D4A">
              <w:rPr>
                <w:rFonts w:ascii="Arial" w:hAnsi="Arial" w:cs="Arial"/>
                <w:sz w:val="16"/>
                <w:szCs w:val="16"/>
              </w:rPr>
              <w:t xml:space="preserve">Układ ładowania akumulatorów zasilany z sieci </w:t>
            </w:r>
            <w:r>
              <w:rPr>
                <w:rFonts w:ascii="Arial" w:hAnsi="Arial" w:cs="Arial"/>
                <w:sz w:val="16"/>
                <w:szCs w:val="16"/>
              </w:rPr>
              <w:t xml:space="preserve">(zewnętrznej, energetycznej) </w:t>
            </w:r>
            <w:r w:rsidRPr="00684D4A">
              <w:rPr>
                <w:rFonts w:ascii="Arial" w:hAnsi="Arial" w:cs="Arial"/>
                <w:sz w:val="16"/>
                <w:szCs w:val="16"/>
              </w:rPr>
              <w:t>jak i z agregatu, dostosowany do pojemności elektrycznej baterii akumulatorów, wyposażony w zabezpieczenia nadprądowe i nadnapięciowe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417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1EA9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4883867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E74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ED14" w14:textId="77777777" w:rsidR="005F3A35" w:rsidRPr="00684D4A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Agregat musi być wyposażony w układ podgrzewania bloku silnika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D5C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385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C4409C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A17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D242" w14:textId="77777777" w:rsidR="005F3A35" w:rsidRPr="00EE419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Agregat powinien być dostosowany do współpracy z rozdzielnicą potrzeb własnych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5">
              <w:rPr>
                <w:rFonts w:ascii="Arial" w:hAnsi="Arial" w:cs="Arial"/>
                <w:sz w:val="16"/>
                <w:szCs w:val="16"/>
              </w:rPr>
              <w:t>400/230 V AC. Start/Stop agregatu powinien być realizowany przez SZR rozdzielnicy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195">
              <w:rPr>
                <w:rFonts w:ascii="Arial" w:hAnsi="Arial" w:cs="Arial"/>
                <w:sz w:val="16"/>
                <w:szCs w:val="16"/>
              </w:rPr>
              <w:t>400/230 V AC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215D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E27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C5F120B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29375FB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II - b. 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Prądnic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</w:tr>
      <w:tr w:rsidR="005F3A35" w:rsidRPr="00ED5C3E" w14:paraId="3ED0B2C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1CC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67B2" w14:textId="77777777" w:rsidR="005F3A35" w:rsidRPr="00FF1C1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1C18">
              <w:rPr>
                <w:rFonts w:ascii="Arial" w:eastAsia="TimesNewRomanPSMT" w:hAnsi="Arial" w:cs="Arial"/>
                <w:sz w:val="16"/>
                <w:szCs w:val="16"/>
              </w:rPr>
              <w:t>Prądnica z systemem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 xml:space="preserve"> AVR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EA4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0BFF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1F57930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676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706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Typ: synchroniczna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CED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0DC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DF66CF8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D24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84D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Typ połączenia biegunów: gwiazda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36C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589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F58F39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4C1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308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Uzwojenie: odporne na środowisko wilgotne i słone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34D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F41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1189923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001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0F9B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Izolacja uzwojenia wirnika i stojana: co najmniej klasy H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9A8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0D2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2F370EA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87A4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73B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 xml:space="preserve">Mechaniczny stopień </w:t>
            </w:r>
            <w:r>
              <w:rPr>
                <w:rFonts w:ascii="Arial" w:hAnsi="Arial" w:cs="Arial"/>
                <w:sz w:val="16"/>
                <w:szCs w:val="16"/>
              </w:rPr>
              <w:t>ochrony prądnicy: co najmniej 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5AB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08C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5A5F1B2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AAE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6CD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System wzbudzania: bez szczotkowy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DAD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D54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67232DFB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0F3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34E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 xml:space="preserve">Regulacja napięcia: </w:t>
            </w:r>
            <w:r>
              <w:rPr>
                <w:rFonts w:ascii="Arial" w:hAnsi="Arial" w:cs="Arial"/>
                <w:sz w:val="16"/>
                <w:szCs w:val="16"/>
              </w:rPr>
              <w:t>cyfrowy,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DVR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866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899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A74F71A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D9C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70B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 xml:space="preserve">Stabilność napięcia przy stałych obrotach cos φ 0,8, cały zakres </w:t>
            </w:r>
            <w:r w:rsidRPr="00375C5B">
              <w:rPr>
                <w:rFonts w:ascii="Arial" w:hAnsi="Arial" w:cs="Arial"/>
                <w:sz w:val="16"/>
                <w:szCs w:val="16"/>
              </w:rPr>
              <w:t>mocy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375C5B">
              <w:rPr>
                <w:rFonts w:ascii="Arial" w:hAnsi="Arial" w:cs="Arial"/>
                <w:sz w:val="16"/>
                <w:szCs w:val="16"/>
              </w:rPr>
              <w:t xml:space="preserve"> +/- 0,5%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155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B61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0768D13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987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801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 xml:space="preserve">Krótkotrwała wytrzymałość na przeciążenia: &gt;300 % In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272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E8B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F1DB711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F9C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488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Zawartość harmonicznych: &lt; 2 %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CE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D8A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05306F6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7204E1B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II - c. 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Silnik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</w:p>
        </w:tc>
      </w:tr>
      <w:tr w:rsidR="005F3A35" w:rsidRPr="00ED5C3E" w14:paraId="368FDA65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E61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726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 xml:space="preserve">Rodzaj: wysokoprężny Diesla, zakres pracy, co najmniej od -30° C do +50° C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9B2D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E01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7D404D42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35F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7C4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Chłodzony: cieczą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70D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685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ECC305A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C8A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62E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Regulator obrotów: elektroniczny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B5D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0FD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5D3AFA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BB9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A53" w14:textId="77777777" w:rsidR="005F3A35" w:rsidRPr="007314BD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4CD3">
              <w:rPr>
                <w:rFonts w:ascii="Arial" w:hAnsi="Arial" w:cs="Arial"/>
                <w:sz w:val="16"/>
                <w:szCs w:val="16"/>
              </w:rPr>
              <w:t>Emisja spalin: spełnia normę emisji spalin zgodnie z rozporządzeniem Parlamentu Europejskiego i Rady (UE) 2016/1628 z dnia 14 września 2016 r.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2F6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66A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CF4002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358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51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Poziom hałasu: nie może przekraczać poziomu określonego w Rozporządzeniu Ministra Gospodarki z 21.12.2005 r w sprawie zasadniczych wymagań dla urządzeń używanych na zewnątrz pomieszczeń w zakresie emisji hałasu do środowiska (Dz.U.05.20063.2202 ze zmianami określonymi w Dz.U.06.32.223)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1EE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2A1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6D2D5F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012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FD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 xml:space="preserve">Zbiornik paliwa: o pojemności zapewniającej pracę agregatu prądotwórczego, co najmniej przez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godzin przy obciążeniu 100 % mocy znamionowej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96FD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1BC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6E6BD0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3622" w14:textId="77777777" w:rsidR="005F3A35" w:rsidRPr="00C15CCD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15CC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D6B" w14:textId="77777777" w:rsidR="005F3A35" w:rsidRPr="00C15CCD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15CCD">
              <w:rPr>
                <w:rFonts w:ascii="Arial" w:hAnsi="Arial" w:cs="Arial"/>
                <w:sz w:val="16"/>
                <w:szCs w:val="16"/>
              </w:rPr>
              <w:t>Zbiornik paliwa: zintegrowany z ramą i posiadający komory do zabezpieczenia wycieku paliwa w przypadku uszkodzenia mechanicznego, uniemożliwiające przedostanie się do środowiska płynów eksploatacyjnych, wyposażony w zawór umożliwiający łatwe i sprawne opróżnianie zbiornika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1E4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A26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73B94B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9D0D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C2D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4D4A">
              <w:rPr>
                <w:rFonts w:ascii="Arial" w:hAnsi="Arial" w:cs="Arial"/>
                <w:sz w:val="16"/>
                <w:szCs w:val="16"/>
              </w:rPr>
              <w:t>Możliwość tankowania podczas pracy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275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224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7822AAF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4704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14B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Wlew paliwa: na zewnątrz obudowy, zamykany na kluczyk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3CB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437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6902F780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2CE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7B2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Filtr paliwa: z funkcją separacji wody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185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18D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899892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CBF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436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Misa olejowa: z ręczną pompą oleju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B89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0B9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41C38D5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BEC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1D8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Inne: tłumik i kondensator drgań układu wydechowego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BAB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40E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611E71A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FA3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B6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Odłącznik akumulatora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AAE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3F0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4E3135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8CD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D70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Automatyczne wyłączenie silnika w przypadku przekroczenia temperatury silnika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962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775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6582E6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03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669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Automatyczne wyłączenie silnika w przypadku przekroczenia założonej prędkości pracy silnika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85D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852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78F3376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AA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A1E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Automatyczne wyłączenie silnika w przypadku zbyt niskiego ciśnienia oleju w silniku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13D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4C6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7039F491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12B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A58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Automatyczne wyłączenie silnika w przypadku niskiego poziomu płynu chłodzącego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2F3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134B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96FE05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5416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21C" w14:textId="77777777" w:rsidR="005F3A35" w:rsidRPr="009509A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Zintegrowany układ podgrzewania bloku silnika umożliwiający łatwy rozruch w niskich temperaturach, w okresie zimowym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783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0A8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75B2041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43FE8C5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II - d. 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Gniazda elektryczne i przyłącze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(Odbiór mocy)</w:t>
            </w:r>
          </w:p>
        </w:tc>
      </w:tr>
      <w:tr w:rsidR="005F3A35" w:rsidRPr="00ED5C3E" w14:paraId="168C94B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230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21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najmniej 2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gniazda </w:t>
            </w:r>
            <w:r>
              <w:rPr>
                <w:rFonts w:ascii="Arial" w:hAnsi="Arial" w:cs="Arial"/>
                <w:sz w:val="16"/>
                <w:szCs w:val="16"/>
              </w:rPr>
              <w:t>125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A, 400 V, gniazda zabezpieczone wyłącznikiem różnicowo-prądowym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CEC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698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64716BE1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01E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122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najmniej 4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gniazda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A, </w:t>
            </w: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V,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D80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9D2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5C9FA8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95F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EE7" w14:textId="77777777" w:rsidR="005F3A35" w:rsidRPr="00175B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Zespół Gniazd Powerlock o prądzie zapewniającym odbiór mocy znamionowej - opcjonalnie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9C9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438B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082D4F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988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B2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Stopień ochrony gniazd IP 67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6929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FEA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AE3026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A79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B9E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Lokalizacja gniazd: na tablicy rozdzielczej agregatu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AF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879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D4F8EB6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B1EA" w14:textId="77777777" w:rsidR="005F3A35" w:rsidRPr="00175B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F30" w14:textId="77777777" w:rsidR="005F3A35" w:rsidRPr="00175B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5B28">
              <w:rPr>
                <w:rFonts w:ascii="Arial" w:hAnsi="Arial" w:cs="Arial"/>
                <w:sz w:val="16"/>
                <w:szCs w:val="16"/>
              </w:rPr>
              <w:t xml:space="preserve">Szynowe przyłącze odbioru </w:t>
            </w:r>
            <w:r>
              <w:rPr>
                <w:rFonts w:ascii="Arial" w:hAnsi="Arial" w:cs="Arial"/>
                <w:sz w:val="16"/>
                <w:szCs w:val="16"/>
              </w:rPr>
              <w:t>mocy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04D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2489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165A2D3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A82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179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Otwór technologiczny w obudowie agregatu umożliwiający szybkie podłączenie przewodów do „szynowego przyłącza odbioru” bez konieczności demontażu elementów agregatu, dostosowany do grubości przewodu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2F5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8C1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B66ADD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3E0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C0C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3 szt. rozdzielnica elektryczna RP1x125A na stojakach. Wyposażona w gniazda 32A/400V – min 4 szt., 16A/230V min 1 szt. wraz zabezpieczeniami. Zabezpieczone do transportu w kontenerze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6BA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C0B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25A5E6A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823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C63" w14:textId="77777777" w:rsidR="005F3A35" w:rsidRPr="00080753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5 szt. przewód zasilający 5x25mm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długości min 50m zakończony z obu stron gniazdo wtyk 400V/125 IP67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6BB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E6DD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80641F3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7FE4CFD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II - e. 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Panel sterowania i sygnalizacji</w:t>
            </w:r>
          </w:p>
        </w:tc>
      </w:tr>
      <w:tr w:rsidR="005F3A35" w:rsidRPr="00ED5C3E" w14:paraId="49E3E83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CED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D20" w14:textId="77777777" w:rsidR="005F3A35" w:rsidRPr="009509A7" w:rsidRDefault="005F3A35" w:rsidP="00B033C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9A7">
              <w:rPr>
                <w:rFonts w:ascii="Arial" w:hAnsi="Arial" w:cs="Arial"/>
                <w:b/>
                <w:sz w:val="16"/>
                <w:szCs w:val="16"/>
              </w:rPr>
              <w:t>Cyfrowy panel z wyświetlaczem LCD umożliwiający:</w:t>
            </w:r>
          </w:p>
          <w:p w14:paraId="79F98641" w14:textId="77777777" w:rsidR="005F3A35" w:rsidRPr="009509A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1) rozruch ręczny i automatyczny</w:t>
            </w:r>
          </w:p>
          <w:p w14:paraId="74A05F73" w14:textId="77777777" w:rsidR="005F3A35" w:rsidRPr="009509A7" w:rsidRDefault="005F3A35" w:rsidP="00B033C5">
            <w:pPr>
              <w:spacing w:line="276" w:lineRule="auto"/>
              <w:ind w:left="149" w:hanging="149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 xml:space="preserve">2) przegląd parametrów: co najmniej prędkość obrotów silnika, czas pracy, napięcie baterii, ciśnienie oleju wraz z kontrolą niskiego ciśnienia oleju, temperatura silnika, poziom paliwa ( z </w:t>
            </w:r>
            <w:r w:rsidRPr="009509A7">
              <w:rPr>
                <w:rStyle w:val="Teksttreci8"/>
                <w:rFonts w:ascii="Arial" w:hAnsi="Arial" w:cs="Arial"/>
                <w:color w:val="000000"/>
                <w:sz w:val="16"/>
                <w:szCs w:val="16"/>
              </w:rPr>
              <w:t>informują o spadku ilości paliwa poniżej 10% pojemności zbiornika)</w:t>
            </w:r>
          </w:p>
          <w:p w14:paraId="477AB816" w14:textId="77777777" w:rsidR="005F3A35" w:rsidRPr="009509A7" w:rsidRDefault="005F3A35" w:rsidP="00B033C5">
            <w:pPr>
              <w:spacing w:line="276" w:lineRule="auto"/>
              <w:ind w:left="8" w:hanging="8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3) wyświetlanie stanów alarmowych (agregat nie znajduje się w trybie pracy automatycznej, wysoka temperatura cieczy chłodzącej, niska temperatura cieczy chłodzącej, niski poziom cieczy chłodzącej, wysoka temperatura oleju silnikowego, przekroczona nominalna prędkość obrotowa)</w:t>
            </w:r>
          </w:p>
          <w:p w14:paraId="49F500D4" w14:textId="77777777" w:rsidR="005F3A35" w:rsidRPr="009509A7" w:rsidRDefault="005F3A35" w:rsidP="00B033C5">
            <w:pPr>
              <w:spacing w:line="276" w:lineRule="auto"/>
              <w:ind w:left="149" w:hanging="149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 xml:space="preserve">4) informacje: zwarcie/przeciążenie, zbyt niska </w:t>
            </w:r>
            <w:r w:rsidRPr="005F3A3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509A7">
              <w:rPr>
                <w:rFonts w:ascii="Arial" w:hAnsi="Arial" w:cs="Arial"/>
                <w:sz w:val="16"/>
                <w:szCs w:val="16"/>
              </w:rPr>
              <w:t>wysoka częstotliwość, niskie/wysokie napięcie agregatu, zbyt niskie obroty, awaria alternatora ładowarki akumulatora (brak ładowania), nieudany start</w:t>
            </w:r>
          </w:p>
          <w:p w14:paraId="572DA0E0" w14:textId="77777777" w:rsidR="005F3A35" w:rsidRPr="009509A7" w:rsidRDefault="005F3A35" w:rsidP="00B033C5">
            <w:pPr>
              <w:spacing w:line="276" w:lineRule="auto"/>
              <w:ind w:left="8" w:hanging="8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5) pomiar AC – napięcie (L1L2, L2L3, L3L1, L1N, L2N, L3N), natężenie (L1, L2, L3), częstotliwość, współczynnik mocy, pomiar mocy czynnej i mocy biernej</w:t>
            </w:r>
          </w:p>
          <w:p w14:paraId="0C81A5BE" w14:textId="77777777" w:rsidR="005F3A35" w:rsidRPr="009509A7" w:rsidRDefault="005F3A35" w:rsidP="00B033C5">
            <w:pPr>
              <w:spacing w:line="276" w:lineRule="auto"/>
              <w:ind w:left="8" w:hanging="8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6) Dziennik zdarzeń</w:t>
            </w:r>
          </w:p>
          <w:p w14:paraId="64C020DE" w14:textId="77777777" w:rsidR="005F3A35" w:rsidRPr="00A727E8" w:rsidRDefault="005F3A35" w:rsidP="00B033C5">
            <w:pPr>
              <w:spacing w:line="276" w:lineRule="auto"/>
              <w:ind w:left="8" w:hanging="8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7) licznik motogodzin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E35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D37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6D9B7691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BFCD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074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Sygnał akustyczny - alarm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B0B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7E9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613FB2E5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815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2A1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509A7">
              <w:rPr>
                <w:rFonts w:ascii="Arial" w:hAnsi="Arial" w:cs="Arial"/>
                <w:sz w:val="16"/>
                <w:szCs w:val="16"/>
              </w:rPr>
              <w:t>Wyłącznik główny</w:t>
            </w:r>
            <w:r>
              <w:rPr>
                <w:rFonts w:ascii="Arial" w:hAnsi="Arial" w:cs="Arial"/>
                <w:sz w:val="16"/>
                <w:szCs w:val="16"/>
              </w:rPr>
              <w:t xml:space="preserve"> 4 polowy, wyłącznik </w:t>
            </w:r>
            <w:r w:rsidRPr="009509A7">
              <w:rPr>
                <w:rFonts w:ascii="Arial" w:hAnsi="Arial" w:cs="Arial"/>
                <w:sz w:val="16"/>
                <w:szCs w:val="16"/>
              </w:rPr>
              <w:t>awaryjny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B0BD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189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88DC8B6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EB0F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F8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programowania okresów przeglądów po motogodzinach lub upływie określonego czasu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540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C05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148DED6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E3E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370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Trwale zamontowane tabliczki z opisami w języku polskim dotyczące: tablicy sterowniczej, zabezpieczenia agregatu i wyłącznika głównego prądnicy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B67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670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69C9F8A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5AC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02A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Menu sterownika w języku polskim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740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E77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40B0107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51A14CC5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II.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Rozdzielnia mocy - opcjonalnie</w:t>
            </w:r>
          </w:p>
        </w:tc>
      </w:tr>
      <w:tr w:rsidR="005F3A35" w:rsidRPr="00ED5C3E" w14:paraId="1ACCAE6C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2CC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F55" w14:textId="77777777" w:rsidR="005F3A35" w:rsidRPr="006367E2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40BD">
              <w:rPr>
                <w:rFonts w:ascii="Arial" w:hAnsi="Arial" w:cs="Arial"/>
                <w:sz w:val="16"/>
                <w:szCs w:val="16"/>
              </w:rPr>
              <w:t>W przypadku gdy kontenerowa elektrownia polowa składa się z kilku autonomicznych jednostek wymagana jest rozdzielnia przeznaczona do sumowania mocy oraz synchronizacji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640BD">
              <w:rPr>
                <w:rFonts w:ascii="Arial" w:hAnsi="Arial" w:cs="Arial"/>
                <w:sz w:val="16"/>
                <w:szCs w:val="16"/>
              </w:rPr>
              <w:t>Wyposażoną w gniazda i złącza - patrz punkt</w:t>
            </w:r>
            <w:r>
              <w:rPr>
                <w:rFonts w:ascii="Arial" w:hAnsi="Arial" w:cs="Arial"/>
                <w:sz w:val="16"/>
                <w:szCs w:val="16"/>
              </w:rPr>
              <w:t xml:space="preserve"> IId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E3D6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7F4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89061F4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94C20B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V. Dokumenty i znak CE</w:t>
            </w:r>
          </w:p>
        </w:tc>
      </w:tr>
      <w:tr w:rsidR="005F3A35" w:rsidRPr="00ED5C3E" w14:paraId="688FA28B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941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6CDA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Deklaracja zgodności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B9C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747D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2EEF248D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A51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EB40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Znak CE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EC69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633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822B049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A75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2E0D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Dokumentacja techniczno - ruchowa agregatu (dla silnika i prądnicy), zawierająca m.in. schematy automatyki agregatu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7081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DF2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37295C88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C78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656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 xml:space="preserve">Instrukcja obsługi agregatu, określająca warunki jego konserwacji i okresowego uruchamiania po przepracowaniu określonej ilości motogodzin lub po upływie określonego czasu w celu utrzymania ich w pełnej sprawności technicznej.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980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A2D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3C5CE11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C1E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C527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Protokoły właściwych pomiarów elektrycznych uzyskanych przy próbnym rozruchu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433B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1503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47945157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0B3F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5770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Skrócona instrukcja obsługi umieszczona w trwały sposób na agregacie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3E94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73E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C9D5768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4A14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A214" w14:textId="77777777" w:rsidR="005F3A35" w:rsidRPr="00197557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Deklaracja właściwości użytkowych kontenera</w:t>
            </w:r>
            <w:r>
              <w:rPr>
                <w:rFonts w:ascii="Arial" w:hAnsi="Arial" w:cs="Arial"/>
                <w:sz w:val="16"/>
                <w:szCs w:val="16"/>
              </w:rPr>
              <w:t xml:space="preserve">, instrukcja eksploatacji obsługi </w:t>
            </w:r>
            <w:r w:rsidRPr="00197557">
              <w:rPr>
                <w:rFonts w:ascii="Arial" w:hAnsi="Arial" w:cs="Arial"/>
                <w:sz w:val="16"/>
                <w:szCs w:val="16"/>
              </w:rPr>
              <w:t>kontenera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B7A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3C98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5AF16814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EF8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B640" w14:textId="77777777" w:rsidR="005F3A35" w:rsidRPr="0033287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97557">
              <w:rPr>
                <w:rFonts w:ascii="Arial" w:hAnsi="Arial" w:cs="Arial"/>
                <w:sz w:val="16"/>
                <w:szCs w:val="16"/>
              </w:rPr>
              <w:t>Dokument gwarancyjny wg wzoru Zamawiającego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8A4A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3F4E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5DC5DA5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A32B1CF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</w:t>
            </w:r>
            <w:r w:rsidRPr="00ED5C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Pr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zeglądy i konserwacje Kontenerowych Elektrowni Polowych </w:t>
            </w:r>
          </w:p>
        </w:tc>
      </w:tr>
      <w:tr w:rsidR="005F3A35" w:rsidRPr="008B517A" w14:paraId="3265EDB2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37C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0A38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637" w14:textId="77777777" w:rsidR="005F3A35" w:rsidRPr="008B517A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517A">
              <w:rPr>
                <w:rFonts w:ascii="Arial" w:hAnsi="Arial" w:cs="Arial"/>
                <w:bCs/>
                <w:iCs/>
                <w:sz w:val="16"/>
                <w:szCs w:val="16"/>
              </w:rPr>
              <w:t>Na terenie Polski znajdują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(e) się</w:t>
            </w:r>
            <w:r w:rsidRPr="008B517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jednostki(a) organizacyjne(a) wykonując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 serwis</w:t>
            </w:r>
            <w:r w:rsidRPr="008B517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 przeglądy, konserwacje, naprawy ) agregatów wraz z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kontenerem</w:t>
            </w:r>
            <w:r w:rsidRPr="008B517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lub autoryzowane jednostki(a) organizacyjne(a) wykonujące serwis producenta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zespołu prądotwórczego wraz z kontenerem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7EB" w14:textId="77777777" w:rsidR="005F3A35" w:rsidRPr="008B517A" w:rsidRDefault="005F3A35" w:rsidP="00B033C5">
            <w:pPr>
              <w:spacing w:line="276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758" w14:textId="77777777" w:rsidR="005F3A35" w:rsidRPr="008B517A" w:rsidRDefault="005F3A35" w:rsidP="00B033C5">
            <w:pPr>
              <w:spacing w:line="276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5F3A35" w:rsidRPr="00F31304" w14:paraId="307B439E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9E6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B79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478C4">
              <w:rPr>
                <w:rFonts w:ascii="Arial" w:hAnsi="Arial" w:cs="Arial"/>
                <w:sz w:val="16"/>
                <w:szCs w:val="16"/>
              </w:rPr>
              <w:t>Oferent przedstawi warunki gwarancji tj. warunki przechowywania, terminy i zakres prowadzenia przeglądów gwarancyjno-konserwacyjnych oraz przeglądów okresowych wykonywanych przez pracowników Agencji</w:t>
            </w:r>
          </w:p>
          <w:p w14:paraId="336ED1CD" w14:textId="77777777" w:rsidR="005F3A35" w:rsidRPr="008B517A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478C4">
              <w:rPr>
                <w:rFonts w:ascii="Arial" w:hAnsi="Arial" w:cs="Arial"/>
                <w:sz w:val="16"/>
                <w:szCs w:val="16"/>
              </w:rPr>
              <w:t xml:space="preserve">W okresie gwarancji Oferent po upływie pierwszych 12 miesięcy +/- 10 dni roboczych licząc od dnia podpisania protokołu odbioru </w:t>
            </w:r>
            <w:r>
              <w:rPr>
                <w:rFonts w:ascii="Arial" w:hAnsi="Arial" w:cs="Arial"/>
                <w:sz w:val="16"/>
                <w:szCs w:val="16"/>
              </w:rPr>
              <w:t>Kontenerowych Elektrowni Polowych</w:t>
            </w:r>
            <w:r w:rsidRPr="00B478C4">
              <w:rPr>
                <w:rFonts w:ascii="Arial" w:hAnsi="Arial" w:cs="Arial"/>
                <w:sz w:val="16"/>
                <w:szCs w:val="16"/>
              </w:rPr>
              <w:t xml:space="preserve"> przez Oferenta i kolejnych wielokrotności tej liczby będzie dokonywał przeglądów okresowych i czynności konserwacyjnych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zespołów prądotwórczych, </w:t>
            </w:r>
            <w:r w:rsidRPr="00B478C4">
              <w:rPr>
                <w:rFonts w:ascii="Arial" w:hAnsi="Arial" w:cs="Arial"/>
                <w:sz w:val="16"/>
                <w:szCs w:val="16"/>
              </w:rPr>
              <w:t>kontenerów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wyposażeniem</w:t>
            </w:r>
            <w:r w:rsidRPr="00B478C4">
              <w:rPr>
                <w:rFonts w:ascii="Arial" w:hAnsi="Arial" w:cs="Arial"/>
                <w:sz w:val="16"/>
                <w:szCs w:val="16"/>
              </w:rPr>
              <w:t xml:space="preserve"> swoim staraniem i na swój koszt, obejmujący: robociznę, materiały, sprzęt i dojazd w zakresie określonym w karcie gwarancyjnej 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6E3A" w14:textId="77777777" w:rsidR="005F3A35" w:rsidRPr="00F31304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8F39" w14:textId="77777777" w:rsidR="005F3A35" w:rsidRPr="00F31304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F31304" w14:paraId="26C30C52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C9F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9EE0" w14:textId="77777777" w:rsidR="005F3A35" w:rsidRPr="00B478C4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31FB5">
              <w:rPr>
                <w:rFonts w:ascii="Arial" w:hAnsi="Arial" w:cs="Arial"/>
                <w:sz w:val="16"/>
                <w:szCs w:val="16"/>
              </w:rPr>
              <w:t xml:space="preserve">W przypadku reklamacji transport </w:t>
            </w:r>
            <w:r>
              <w:rPr>
                <w:rFonts w:ascii="Arial" w:hAnsi="Arial" w:cs="Arial"/>
                <w:sz w:val="16"/>
                <w:szCs w:val="16"/>
              </w:rPr>
              <w:t>kontenerowych elektrowni polowych</w:t>
            </w:r>
            <w:r w:rsidRPr="00231FB5">
              <w:rPr>
                <w:rFonts w:ascii="Arial" w:hAnsi="Arial" w:cs="Arial"/>
                <w:sz w:val="16"/>
                <w:szCs w:val="16"/>
              </w:rPr>
              <w:t xml:space="preserve"> na terenie kraju do naprawy i po naprawie odbywa się na koszt i odpowiedzialność Wykonawcy.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FB65" w14:textId="77777777" w:rsidR="005F3A35" w:rsidRPr="00F31304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53FE" w14:textId="77777777" w:rsidR="005F3A35" w:rsidRPr="00F31304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ED5C3E" w14:paraId="0CA7ECA5" w14:textId="77777777" w:rsidTr="00B033C5">
        <w:trPr>
          <w:cantSplit/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3BC5F7C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VI. Gwarancja na zespół prądotwórczy</w:t>
            </w:r>
          </w:p>
        </w:tc>
      </w:tr>
      <w:tr w:rsidR="005F3A35" w:rsidRPr="00ED5C3E" w14:paraId="29CD4CB5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C3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1AC3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Minimalny okres gwarancji na</w:t>
            </w:r>
            <w:r>
              <w:rPr>
                <w:rFonts w:ascii="Arial" w:hAnsi="Arial" w:cs="Arial"/>
                <w:sz w:val="16"/>
                <w:szCs w:val="16"/>
              </w:rPr>
              <w:t xml:space="preserve"> każdy agregat prądotwórczy: </w:t>
            </w:r>
            <w:r>
              <w:rPr>
                <w:rFonts w:ascii="Arial" w:hAnsi="Arial" w:cs="Arial"/>
                <w:sz w:val="16"/>
                <w:szCs w:val="16"/>
              </w:rPr>
              <w:br/>
              <w:t>- okres nie mniej niż 60 miesięcy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 pod warunkiem, że czas pra</w:t>
            </w:r>
            <w:r>
              <w:rPr>
                <w:rFonts w:ascii="Arial" w:hAnsi="Arial" w:cs="Arial"/>
                <w:sz w:val="16"/>
                <w:szCs w:val="16"/>
              </w:rPr>
              <w:t xml:space="preserve">cy agregatu w tym okresie nie 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przekroczy 1000 motogodzin lub </w:t>
            </w:r>
            <w:r w:rsidRPr="00ED5C3E">
              <w:rPr>
                <w:rFonts w:ascii="Arial" w:hAnsi="Arial" w:cs="Arial"/>
                <w:sz w:val="16"/>
                <w:szCs w:val="16"/>
              </w:rPr>
              <w:br/>
              <w:t>- okres, w którym łączny czas pracy agregatu nie przekroczy 1 000 motogodzin,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5C3E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zależności co nastąpi wcześniej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5ED7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3A32" w14:textId="77777777" w:rsidR="005F3A35" w:rsidRPr="00ED5C3E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23E08363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8C9A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C968" w14:textId="77777777" w:rsidR="005F3A35" w:rsidRPr="004B7F28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4436">
              <w:rPr>
                <w:rFonts w:ascii="Arial" w:hAnsi="Arial" w:cs="Arial"/>
                <w:color w:val="000000"/>
                <w:sz w:val="17"/>
                <w:szCs w:val="17"/>
              </w:rPr>
              <w:t>Oferent przedstawi warunki gwarancji tj. warunki przechowywania, terminy i zakres prowadzenia przeglądów gwarancyjno-konserwacyjnych oraz przeglądów okresowych wykonywanych przez pracowników Agencji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9658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4F50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:rsidRPr="00AD0B6F" w14:paraId="36CDDA0E" w14:textId="77777777" w:rsidTr="00B033C5">
        <w:trPr>
          <w:trHeight w:val="397"/>
          <w:jc w:val="center"/>
        </w:trPr>
        <w:tc>
          <w:tcPr>
            <w:tcW w:w="1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1D36D7" w14:textId="77777777" w:rsidR="005F3A35" w:rsidRPr="00AD0B6F" w:rsidRDefault="005F3A35" w:rsidP="00B033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VI. Gwarancja na kontenery wraz z wyposażeniem </w:t>
            </w:r>
          </w:p>
        </w:tc>
      </w:tr>
      <w:tr w:rsidR="005F3A35" w14:paraId="269948D6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1FF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24E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5C3E">
              <w:rPr>
                <w:rFonts w:ascii="Arial" w:hAnsi="Arial" w:cs="Arial"/>
                <w:sz w:val="16"/>
                <w:szCs w:val="16"/>
              </w:rPr>
              <w:t>Minimalny okres gwarancji na</w:t>
            </w:r>
            <w:r>
              <w:rPr>
                <w:rFonts w:ascii="Arial" w:hAnsi="Arial" w:cs="Arial"/>
                <w:sz w:val="16"/>
                <w:szCs w:val="16"/>
              </w:rPr>
              <w:t xml:space="preserve"> każdy kontener wraz z wyposażeniem: </w:t>
            </w:r>
            <w:r>
              <w:rPr>
                <w:rFonts w:ascii="Arial" w:hAnsi="Arial" w:cs="Arial"/>
                <w:sz w:val="16"/>
                <w:szCs w:val="16"/>
              </w:rPr>
              <w:br/>
              <w:t>- okres nie mniej niż 60 miesięcy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372D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6ED8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A35" w14:paraId="3D485D06" w14:textId="77777777" w:rsidTr="00B033C5">
        <w:trPr>
          <w:trHeight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F097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A932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4436">
              <w:rPr>
                <w:rFonts w:ascii="Arial" w:hAnsi="Arial" w:cs="Arial"/>
                <w:color w:val="000000"/>
                <w:sz w:val="17"/>
                <w:szCs w:val="17"/>
              </w:rPr>
              <w:t>Oferent przedstawi warunki gwarancji tj. warunki przechowywania, terminy i zakres prowadzenia przeglądów gwarancyjno-konserwacyjnych oraz przeglądów okresowych wykonywanych przez pracowników Agencji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C2EC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B6D1" w14:textId="77777777" w:rsidR="005F3A35" w:rsidRDefault="005F3A35" w:rsidP="00B033C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35B803" w14:textId="77777777" w:rsidR="005F3A35" w:rsidRDefault="005F3A35" w:rsidP="005F3A35">
      <w:pPr>
        <w:tabs>
          <w:tab w:val="left" w:pos="360"/>
        </w:tabs>
        <w:rPr>
          <w:rFonts w:ascii="Arial" w:hAnsi="Arial" w:cs="Arial"/>
          <w:b/>
        </w:rPr>
      </w:pPr>
    </w:p>
    <w:p w14:paraId="166E5513" w14:textId="77777777" w:rsidR="008F71B6" w:rsidRDefault="008F71B6" w:rsidP="008F71B6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3823DF1E" w14:textId="77777777" w:rsidR="005F3A35" w:rsidRPr="00875546" w:rsidRDefault="005F3A35" w:rsidP="005F3A35">
      <w:pPr>
        <w:spacing w:line="276" w:lineRule="auto"/>
        <w:ind w:left="426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87554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Tabela nr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  <w:r w:rsidRPr="00875546">
        <w:rPr>
          <w:rFonts w:ascii="Arial" w:hAnsi="Arial" w:cs="Arial"/>
          <w:b/>
          <w:bCs/>
          <w:iCs/>
          <w:sz w:val="20"/>
          <w:szCs w:val="20"/>
          <w:u w:val="single"/>
        </w:rPr>
        <w:t>: Podstawowe informacje dotyczące agregatów prądotwórczych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wchodzących w skład Kontenerowej Elektrowni Polowej</w:t>
      </w:r>
      <w:r w:rsidRPr="00875546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14:paraId="533356CB" w14:textId="77777777" w:rsidR="005F3A35" w:rsidRDefault="005F3A35" w:rsidP="005F3A35">
      <w:pPr>
        <w:rPr>
          <w:rFonts w:ascii="Arial" w:hAnsi="Arial" w:cs="Arial"/>
          <w:sz w:val="20"/>
          <w:szCs w:val="20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095"/>
        <w:gridCol w:w="2780"/>
        <w:gridCol w:w="2916"/>
        <w:gridCol w:w="2872"/>
      </w:tblGrid>
      <w:tr w:rsidR="005F3A35" w:rsidRPr="004866D1" w14:paraId="138453B7" w14:textId="77777777" w:rsidTr="00B033C5">
        <w:trPr>
          <w:trHeight w:val="718"/>
        </w:trPr>
        <w:tc>
          <w:tcPr>
            <w:tcW w:w="2555" w:type="dxa"/>
            <w:shd w:val="thinDiagStripe" w:color="auto" w:fill="auto"/>
          </w:tcPr>
          <w:p w14:paraId="73957BDD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48BDD07C" w14:textId="77777777" w:rsidR="005F3A35" w:rsidRPr="004866D1" w:rsidRDefault="005F3A35" w:rsidP="00B033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Agregat prądotwórczy o mocy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………</w:t>
            </w: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kVA P.R.P.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4F400FC" w14:textId="77777777" w:rsidR="005F3A35" w:rsidRPr="004866D1" w:rsidRDefault="005F3A35" w:rsidP="00B033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Agregat prądotwórczy o mocy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………</w:t>
            </w: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kVA P.R.P.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FD69885" w14:textId="77777777" w:rsidR="005F3A35" w:rsidRPr="004866D1" w:rsidRDefault="005F3A35" w:rsidP="00B033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Agregat prądotwórczy o mocy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………</w:t>
            </w: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kVA P.R.P.</w:t>
            </w:r>
          </w:p>
        </w:tc>
        <w:tc>
          <w:tcPr>
            <w:tcW w:w="2872" w:type="dxa"/>
            <w:vAlign w:val="center"/>
          </w:tcPr>
          <w:p w14:paraId="36A5D90B" w14:textId="77777777" w:rsidR="005F3A35" w:rsidRPr="004866D1" w:rsidRDefault="005F3A35" w:rsidP="00B033C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Agregat prądotwórczy o mocy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………</w:t>
            </w:r>
            <w:r w:rsidRPr="004866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kVA P.R.P.</w:t>
            </w:r>
          </w:p>
        </w:tc>
      </w:tr>
      <w:tr w:rsidR="005F3A35" w:rsidRPr="004866D1" w14:paraId="7DA3EEE6" w14:textId="77777777" w:rsidTr="00B033C5">
        <w:trPr>
          <w:trHeight w:val="454"/>
        </w:trPr>
        <w:tc>
          <w:tcPr>
            <w:tcW w:w="2555" w:type="dxa"/>
            <w:shd w:val="clear" w:color="auto" w:fill="auto"/>
            <w:vAlign w:val="center"/>
          </w:tcPr>
          <w:p w14:paraId="568C495A" w14:textId="77777777" w:rsidR="005F3A35" w:rsidRPr="00912470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2470">
              <w:rPr>
                <w:rFonts w:ascii="Arial" w:hAnsi="Arial" w:cs="Arial"/>
                <w:i/>
                <w:sz w:val="18"/>
                <w:szCs w:val="18"/>
              </w:rPr>
              <w:t>Producent agregatu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5EE6F289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5CF360BD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FD30CDF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14:paraId="5EA1BB86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3A35" w:rsidRPr="004866D1" w14:paraId="3EF88CCE" w14:textId="77777777" w:rsidTr="00B033C5">
        <w:trPr>
          <w:trHeight w:val="454"/>
        </w:trPr>
        <w:tc>
          <w:tcPr>
            <w:tcW w:w="2555" w:type="dxa"/>
            <w:shd w:val="clear" w:color="auto" w:fill="auto"/>
            <w:vAlign w:val="center"/>
          </w:tcPr>
          <w:p w14:paraId="1510EAFD" w14:textId="77777777" w:rsidR="005F3A35" w:rsidRPr="00912470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2470">
              <w:rPr>
                <w:rFonts w:ascii="Arial" w:hAnsi="Arial" w:cs="Arial"/>
                <w:i/>
                <w:sz w:val="18"/>
                <w:szCs w:val="18"/>
              </w:rPr>
              <w:t>Typ agregatu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513A215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1D3DE5FC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AACACAA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14:paraId="7D68F7D4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3A35" w:rsidRPr="004866D1" w14:paraId="05616A93" w14:textId="77777777" w:rsidTr="00B033C5">
        <w:trPr>
          <w:trHeight w:val="454"/>
        </w:trPr>
        <w:tc>
          <w:tcPr>
            <w:tcW w:w="2555" w:type="dxa"/>
            <w:shd w:val="clear" w:color="auto" w:fill="auto"/>
            <w:vAlign w:val="center"/>
          </w:tcPr>
          <w:p w14:paraId="603EA05D" w14:textId="77777777" w:rsidR="005F3A35" w:rsidRPr="00912470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2470">
              <w:rPr>
                <w:rFonts w:ascii="Arial" w:hAnsi="Arial" w:cs="Arial"/>
                <w:i/>
                <w:sz w:val="18"/>
                <w:szCs w:val="18"/>
              </w:rPr>
              <w:lastRenderedPageBreak/>
              <w:t>Producent silnika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5D9AEE58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1BB688A7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4A52A9C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14:paraId="0F608881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3A35" w:rsidRPr="004866D1" w14:paraId="0992E4DA" w14:textId="77777777" w:rsidTr="00B033C5">
        <w:trPr>
          <w:trHeight w:val="454"/>
        </w:trPr>
        <w:tc>
          <w:tcPr>
            <w:tcW w:w="2555" w:type="dxa"/>
            <w:shd w:val="clear" w:color="auto" w:fill="auto"/>
            <w:vAlign w:val="center"/>
          </w:tcPr>
          <w:p w14:paraId="0542353D" w14:textId="77777777" w:rsidR="005F3A35" w:rsidRPr="00912470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2470">
              <w:rPr>
                <w:rFonts w:ascii="Arial" w:hAnsi="Arial" w:cs="Arial"/>
                <w:i/>
                <w:sz w:val="18"/>
                <w:szCs w:val="18"/>
              </w:rPr>
              <w:t>Typ silnika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5801229A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3E9945B0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9133F51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14:paraId="1270B9C1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3A35" w:rsidRPr="004866D1" w14:paraId="02EE5C83" w14:textId="77777777" w:rsidTr="00B033C5">
        <w:trPr>
          <w:trHeight w:val="454"/>
        </w:trPr>
        <w:tc>
          <w:tcPr>
            <w:tcW w:w="2555" w:type="dxa"/>
            <w:shd w:val="clear" w:color="auto" w:fill="auto"/>
            <w:vAlign w:val="center"/>
          </w:tcPr>
          <w:p w14:paraId="63623A76" w14:textId="77777777" w:rsidR="005F3A35" w:rsidRPr="00912470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2470">
              <w:rPr>
                <w:rFonts w:ascii="Arial" w:hAnsi="Arial" w:cs="Arial"/>
                <w:i/>
                <w:sz w:val="18"/>
                <w:szCs w:val="18"/>
              </w:rPr>
              <w:t>Producent prądnicy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A69B4B5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5446568C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29732E0D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14:paraId="42BA5F7F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3A35" w:rsidRPr="004866D1" w14:paraId="75636174" w14:textId="77777777" w:rsidTr="00B033C5">
        <w:trPr>
          <w:trHeight w:val="454"/>
        </w:trPr>
        <w:tc>
          <w:tcPr>
            <w:tcW w:w="2555" w:type="dxa"/>
            <w:shd w:val="clear" w:color="auto" w:fill="auto"/>
            <w:vAlign w:val="center"/>
          </w:tcPr>
          <w:p w14:paraId="0D5FCB1C" w14:textId="77777777" w:rsidR="005F3A35" w:rsidRPr="00912470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2470">
              <w:rPr>
                <w:rFonts w:ascii="Arial" w:hAnsi="Arial" w:cs="Arial"/>
                <w:i/>
                <w:sz w:val="18"/>
                <w:szCs w:val="18"/>
              </w:rPr>
              <w:t>Typ prądnicy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2EFFA986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21173493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248BC67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14:paraId="0B707C76" w14:textId="77777777" w:rsidR="005F3A35" w:rsidRPr="004866D1" w:rsidRDefault="005F3A35" w:rsidP="00B03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89C9B5E" w14:textId="77777777" w:rsidR="00D051D7" w:rsidRDefault="00D051D7" w:rsidP="00502261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B0144FB" w14:textId="77777777" w:rsidR="00532457" w:rsidRDefault="00532457" w:rsidP="003C48C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12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0098"/>
        <w:gridCol w:w="1024"/>
        <w:gridCol w:w="1208"/>
      </w:tblGrid>
      <w:tr w:rsidR="00B14B74" w:rsidRPr="00637514" w14:paraId="4DDA53CB" w14:textId="77777777" w:rsidTr="008F71B6">
        <w:trPr>
          <w:trHeight w:val="40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E1EC" w14:textId="4C0139BA" w:rsidR="00B14B74" w:rsidRPr="00637514" w:rsidRDefault="000416AE" w:rsidP="008F71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EE81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A0A78E" w14:textId="6610845C" w:rsidR="00B14B74" w:rsidRPr="00637514" w:rsidRDefault="00B14B74" w:rsidP="004866D1">
            <w:pPr>
              <w:spacing w:line="276" w:lineRule="auto"/>
              <w:ind w:left="-564" w:firstLine="568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Podstawowe informacje dotyczące podmiotów organizacyjnych świadczących serwis ( nazwa i adres ):</w:t>
            </w:r>
          </w:p>
          <w:p w14:paraId="0B489A27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4E7A0C" w14:textId="77777777" w:rsidR="00B14B74" w:rsidRPr="00637514" w:rsidRDefault="00B14B74" w:rsidP="004866D1">
            <w:pPr>
              <w:numPr>
                <w:ilvl w:val="0"/>
                <w:numId w:val="17"/>
              </w:numPr>
              <w:spacing w:line="276" w:lineRule="auto"/>
              <w:ind w:left="287" w:hanging="283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14:paraId="0CAD0653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4D865DB" w14:textId="77777777" w:rsidR="00B14B74" w:rsidRDefault="00B14B74" w:rsidP="00B14B74">
            <w:pPr>
              <w:numPr>
                <w:ilvl w:val="0"/>
                <w:numId w:val="17"/>
              </w:numPr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14:paraId="5CC87C3E" w14:textId="77777777" w:rsidR="008F71B6" w:rsidRDefault="008F71B6" w:rsidP="008F71B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12532FC4" w14:textId="77777777" w:rsidR="008F71B6" w:rsidRPr="00637514" w:rsidRDefault="008F71B6" w:rsidP="008F71B6">
            <w:pPr>
              <w:spacing w:line="276" w:lineRule="auto"/>
              <w:ind w:left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27E" w14:textId="77777777" w:rsidR="00B14B74" w:rsidRPr="00637514" w:rsidRDefault="00B14B74" w:rsidP="0048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DFC5" w14:textId="77777777" w:rsidR="00B14B74" w:rsidRPr="00637514" w:rsidRDefault="00B14B74" w:rsidP="004866D1">
            <w:pPr>
              <w:rPr>
                <w:sz w:val="20"/>
                <w:szCs w:val="20"/>
              </w:rPr>
            </w:pPr>
          </w:p>
        </w:tc>
      </w:tr>
    </w:tbl>
    <w:p w14:paraId="4BCD7AAC" w14:textId="77777777" w:rsidR="00C6362B" w:rsidRPr="00637514" w:rsidRDefault="00C6362B" w:rsidP="00546EAB">
      <w:pPr>
        <w:rPr>
          <w:rFonts w:ascii="Arial" w:hAnsi="Arial" w:cs="Arial"/>
          <w:sz w:val="20"/>
          <w:szCs w:val="20"/>
        </w:rPr>
      </w:pPr>
    </w:p>
    <w:p w14:paraId="24E7EFDA" w14:textId="77777777" w:rsidR="00546EAB" w:rsidRPr="00637514" w:rsidRDefault="008F71B6" w:rsidP="00C6362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46EAB" w:rsidRPr="00637514">
        <w:rPr>
          <w:rFonts w:ascii="Arial" w:hAnsi="Arial" w:cs="Arial"/>
          <w:sz w:val="20"/>
          <w:szCs w:val="20"/>
        </w:rPr>
        <w:t>wag</w:t>
      </w:r>
      <w:r>
        <w:rPr>
          <w:rFonts w:ascii="Arial" w:hAnsi="Arial" w:cs="Arial"/>
          <w:sz w:val="20"/>
          <w:szCs w:val="20"/>
        </w:rPr>
        <w:t>i</w:t>
      </w:r>
      <w:r w:rsidR="00546EAB" w:rsidRPr="00637514">
        <w:rPr>
          <w:rFonts w:ascii="Arial" w:hAnsi="Arial" w:cs="Arial"/>
          <w:sz w:val="20"/>
          <w:szCs w:val="20"/>
        </w:rPr>
        <w:t xml:space="preserve"> do opisu przedmiotu zamówienia:</w:t>
      </w:r>
    </w:p>
    <w:p w14:paraId="70E95017" w14:textId="77777777" w:rsidR="00546EAB" w:rsidRDefault="00546EAB" w:rsidP="00546EAB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C6362B"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1B270A6" w14:textId="77777777" w:rsidR="00B14B74" w:rsidRPr="00637514" w:rsidRDefault="004F4F27" w:rsidP="00546EAB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987887" w14:textId="77777777" w:rsidR="00787180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54C648" w14:textId="77777777" w:rsidR="008F71B6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47A015" w14:textId="77777777" w:rsidR="008F71B6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6D51D11" w14:textId="77777777" w:rsidR="008F71B6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91468" w14:textId="77777777" w:rsidR="008F71B6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209D97" w14:textId="77777777" w:rsidR="008F71B6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4A9274" w14:textId="77777777" w:rsidR="004F4F27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AE15BDB" w14:textId="77777777" w:rsidR="004F4F27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8DDA2A" w14:textId="77777777" w:rsidR="004F4F27" w:rsidRPr="00637514" w:rsidRDefault="004F4F27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F775F7" w14:textId="77777777" w:rsidR="00165BF6" w:rsidRPr="00637514" w:rsidRDefault="00165BF6" w:rsidP="00165BF6">
      <w:pPr>
        <w:jc w:val="right"/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E75767A" w14:textId="77777777" w:rsidR="00165BF6" w:rsidRPr="00637514" w:rsidRDefault="00165BF6" w:rsidP="00637514">
      <w:pPr>
        <w:ind w:firstLine="9072"/>
        <w:rPr>
          <w:rFonts w:ascii="Arial" w:hAnsi="Arial" w:cs="Arial"/>
          <w:sz w:val="16"/>
          <w:szCs w:val="16"/>
        </w:rPr>
      </w:pPr>
      <w:r w:rsidRPr="00637514">
        <w:rPr>
          <w:rFonts w:ascii="Arial" w:hAnsi="Arial" w:cs="Arial"/>
          <w:sz w:val="16"/>
          <w:szCs w:val="16"/>
        </w:rPr>
        <w:t>Podpis osoby uprawnionej do reprezentowania Oferenta</w:t>
      </w:r>
    </w:p>
    <w:p w14:paraId="4B4ECF9B" w14:textId="77777777" w:rsidR="00F55034" w:rsidRPr="00637514" w:rsidRDefault="00F55034">
      <w:pPr>
        <w:ind w:firstLine="9072"/>
        <w:rPr>
          <w:rFonts w:ascii="Arial" w:hAnsi="Arial" w:cs="Arial"/>
          <w:sz w:val="16"/>
          <w:szCs w:val="16"/>
        </w:rPr>
      </w:pPr>
    </w:p>
    <w:sectPr w:rsidR="00F55034" w:rsidRPr="00637514" w:rsidSect="00637514">
      <w:footerReference w:type="even" r:id="rId13"/>
      <w:footerReference w:type="default" r:id="rId14"/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DB96" w14:textId="77777777" w:rsidR="00FC0534" w:rsidRDefault="00FC0534">
      <w:r>
        <w:separator/>
      </w:r>
    </w:p>
  </w:endnote>
  <w:endnote w:type="continuationSeparator" w:id="0">
    <w:p w14:paraId="0E4A219A" w14:textId="77777777" w:rsidR="00FC0534" w:rsidRDefault="00F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2CA1" w14:textId="77777777" w:rsidR="00214BF4" w:rsidRDefault="00214BF4" w:rsidP="00531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FFAAC" w14:textId="77777777" w:rsidR="00214BF4" w:rsidRDefault="00214BF4" w:rsidP="00BA7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7D" w14:textId="77777777" w:rsidR="00214BF4" w:rsidRPr="00637514" w:rsidRDefault="00214BF4" w:rsidP="00637514">
    <w:pPr>
      <w:pStyle w:val="Stopka"/>
      <w:jc w:val="center"/>
      <w:rPr>
        <w:rFonts w:ascii="Arial" w:hAnsi="Arial" w:cs="Arial"/>
        <w:sz w:val="22"/>
      </w:rPr>
    </w:pPr>
    <w:r w:rsidRPr="00637514">
      <w:rPr>
        <w:rFonts w:ascii="Arial" w:hAnsi="Arial" w:cs="Arial"/>
        <w:sz w:val="18"/>
        <w:szCs w:val="20"/>
      </w:rPr>
      <w:t xml:space="preserve">Strona </w:t>
    </w:r>
    <w:r w:rsidRPr="00637514">
      <w:rPr>
        <w:rFonts w:ascii="Arial" w:hAnsi="Arial" w:cs="Arial"/>
        <w:b/>
        <w:bCs/>
        <w:sz w:val="18"/>
        <w:szCs w:val="20"/>
      </w:rPr>
      <w:fldChar w:fldCharType="begin"/>
    </w:r>
    <w:r w:rsidRPr="00637514">
      <w:rPr>
        <w:rFonts w:ascii="Arial" w:hAnsi="Arial" w:cs="Arial"/>
        <w:b/>
        <w:bCs/>
        <w:sz w:val="18"/>
        <w:szCs w:val="20"/>
      </w:rPr>
      <w:instrText>PAGE</w:instrText>
    </w:r>
    <w:r w:rsidRPr="00637514">
      <w:rPr>
        <w:rFonts w:ascii="Arial" w:hAnsi="Arial" w:cs="Arial"/>
        <w:b/>
        <w:bCs/>
        <w:sz w:val="18"/>
        <w:szCs w:val="20"/>
      </w:rPr>
      <w:fldChar w:fldCharType="separate"/>
    </w:r>
    <w:r w:rsidR="009C3A90">
      <w:rPr>
        <w:rFonts w:ascii="Arial" w:hAnsi="Arial" w:cs="Arial"/>
        <w:b/>
        <w:bCs/>
        <w:noProof/>
        <w:sz w:val="18"/>
        <w:szCs w:val="20"/>
      </w:rPr>
      <w:t>7</w:t>
    </w:r>
    <w:r w:rsidRPr="00637514">
      <w:rPr>
        <w:rFonts w:ascii="Arial" w:hAnsi="Arial" w:cs="Arial"/>
        <w:b/>
        <w:bCs/>
        <w:sz w:val="18"/>
        <w:szCs w:val="20"/>
      </w:rPr>
      <w:fldChar w:fldCharType="end"/>
    </w:r>
    <w:r w:rsidRPr="00637514">
      <w:rPr>
        <w:rFonts w:ascii="Arial" w:hAnsi="Arial" w:cs="Arial"/>
        <w:sz w:val="18"/>
        <w:szCs w:val="20"/>
      </w:rPr>
      <w:t xml:space="preserve"> z </w:t>
    </w:r>
    <w:r w:rsidRPr="00637514">
      <w:rPr>
        <w:rFonts w:ascii="Arial" w:hAnsi="Arial" w:cs="Arial"/>
        <w:b/>
        <w:bCs/>
        <w:sz w:val="18"/>
        <w:szCs w:val="20"/>
      </w:rPr>
      <w:fldChar w:fldCharType="begin"/>
    </w:r>
    <w:r w:rsidRPr="00637514">
      <w:rPr>
        <w:rFonts w:ascii="Arial" w:hAnsi="Arial" w:cs="Arial"/>
        <w:b/>
        <w:bCs/>
        <w:sz w:val="18"/>
        <w:szCs w:val="20"/>
      </w:rPr>
      <w:instrText>NUMPAGES</w:instrText>
    </w:r>
    <w:r w:rsidRPr="00637514">
      <w:rPr>
        <w:rFonts w:ascii="Arial" w:hAnsi="Arial" w:cs="Arial"/>
        <w:b/>
        <w:bCs/>
        <w:sz w:val="18"/>
        <w:szCs w:val="20"/>
      </w:rPr>
      <w:fldChar w:fldCharType="separate"/>
    </w:r>
    <w:r w:rsidR="009C3A90">
      <w:rPr>
        <w:rFonts w:ascii="Arial" w:hAnsi="Arial" w:cs="Arial"/>
        <w:b/>
        <w:bCs/>
        <w:noProof/>
        <w:sz w:val="18"/>
        <w:szCs w:val="20"/>
      </w:rPr>
      <w:t>7</w:t>
    </w:r>
    <w:r w:rsidRPr="00637514">
      <w:rPr>
        <w:rFonts w:ascii="Arial" w:hAnsi="Arial" w:cs="Arial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4A5F" w14:textId="77777777" w:rsidR="00FC0534" w:rsidRDefault="00FC0534">
      <w:r>
        <w:separator/>
      </w:r>
    </w:p>
  </w:footnote>
  <w:footnote w:type="continuationSeparator" w:id="0">
    <w:p w14:paraId="3B784102" w14:textId="77777777" w:rsidR="00FC0534" w:rsidRDefault="00FC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B76"/>
    <w:multiLevelType w:val="hybridMultilevel"/>
    <w:tmpl w:val="42925010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01A"/>
    <w:multiLevelType w:val="hybridMultilevel"/>
    <w:tmpl w:val="F51E02E0"/>
    <w:lvl w:ilvl="0" w:tplc="3B96675E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15755D"/>
    <w:multiLevelType w:val="hybridMultilevel"/>
    <w:tmpl w:val="2D08E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11ED"/>
    <w:multiLevelType w:val="hybridMultilevel"/>
    <w:tmpl w:val="3874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E6F"/>
    <w:multiLevelType w:val="hybridMultilevel"/>
    <w:tmpl w:val="1D1634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C456C"/>
    <w:multiLevelType w:val="hybridMultilevel"/>
    <w:tmpl w:val="E61A03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E3985"/>
    <w:multiLevelType w:val="hybridMultilevel"/>
    <w:tmpl w:val="494409F0"/>
    <w:lvl w:ilvl="0" w:tplc="2F424AAE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4711"/>
    <w:multiLevelType w:val="hybridMultilevel"/>
    <w:tmpl w:val="483A5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1146A"/>
    <w:multiLevelType w:val="hybridMultilevel"/>
    <w:tmpl w:val="804C798A"/>
    <w:lvl w:ilvl="0" w:tplc="6CE06C9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A03841"/>
    <w:multiLevelType w:val="hybridMultilevel"/>
    <w:tmpl w:val="6DA4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65EF"/>
    <w:multiLevelType w:val="hybridMultilevel"/>
    <w:tmpl w:val="F0F23520"/>
    <w:lvl w:ilvl="0" w:tplc="842872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84CCD"/>
    <w:multiLevelType w:val="hybridMultilevel"/>
    <w:tmpl w:val="25881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5768B"/>
    <w:multiLevelType w:val="multilevel"/>
    <w:tmpl w:val="0142A34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ascii="Arial" w:eastAsia="Calibri" w:hAnsi="Arial" w:cs="Arial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  <w:b w:val="0"/>
        <w:i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 w15:restartNumberingAfterBreak="0">
    <w:nsid w:val="53715C72"/>
    <w:multiLevelType w:val="hybridMultilevel"/>
    <w:tmpl w:val="0E902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53DC5"/>
    <w:multiLevelType w:val="hybridMultilevel"/>
    <w:tmpl w:val="FB8E38A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F2861"/>
    <w:multiLevelType w:val="hybridMultilevel"/>
    <w:tmpl w:val="B580654E"/>
    <w:lvl w:ilvl="0" w:tplc="EB9429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F5359"/>
    <w:multiLevelType w:val="hybridMultilevel"/>
    <w:tmpl w:val="79507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3719"/>
    <w:multiLevelType w:val="hybridMultilevel"/>
    <w:tmpl w:val="A544A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5E77"/>
    <w:multiLevelType w:val="hybridMultilevel"/>
    <w:tmpl w:val="F77846A0"/>
    <w:lvl w:ilvl="0" w:tplc="ED74FB14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24552F"/>
    <w:multiLevelType w:val="hybridMultilevel"/>
    <w:tmpl w:val="E1CE1C24"/>
    <w:lvl w:ilvl="0" w:tplc="6AB08398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BA73ACF"/>
    <w:multiLevelType w:val="hybridMultilevel"/>
    <w:tmpl w:val="9E56B274"/>
    <w:lvl w:ilvl="0" w:tplc="2628370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76834CAB"/>
    <w:multiLevelType w:val="hybridMultilevel"/>
    <w:tmpl w:val="C1E648D6"/>
    <w:lvl w:ilvl="0" w:tplc="FD74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C7D13"/>
    <w:multiLevelType w:val="hybridMultilevel"/>
    <w:tmpl w:val="B81A2CDA"/>
    <w:lvl w:ilvl="0" w:tplc="415833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710A"/>
    <w:multiLevelType w:val="hybridMultilevel"/>
    <w:tmpl w:val="3A0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1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9"/>
  </w:num>
  <w:num w:numId="15">
    <w:abstractNumId w:val="22"/>
  </w:num>
  <w:num w:numId="16">
    <w:abstractNumId w:val="20"/>
  </w:num>
  <w:num w:numId="17">
    <w:abstractNumId w:val="9"/>
  </w:num>
  <w:num w:numId="18">
    <w:abstractNumId w:val="5"/>
  </w:num>
  <w:num w:numId="19">
    <w:abstractNumId w:val="12"/>
  </w:num>
  <w:num w:numId="20">
    <w:abstractNumId w:val="16"/>
  </w:num>
  <w:num w:numId="21">
    <w:abstractNumId w:val="13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6A7"/>
    <w:rsid w:val="000006B2"/>
    <w:rsid w:val="000008A0"/>
    <w:rsid w:val="00001F7C"/>
    <w:rsid w:val="00011C58"/>
    <w:rsid w:val="00012ADC"/>
    <w:rsid w:val="00013221"/>
    <w:rsid w:val="0001365B"/>
    <w:rsid w:val="00014987"/>
    <w:rsid w:val="00015C5C"/>
    <w:rsid w:val="00015CB2"/>
    <w:rsid w:val="00016434"/>
    <w:rsid w:val="000166B5"/>
    <w:rsid w:val="00016A15"/>
    <w:rsid w:val="00024741"/>
    <w:rsid w:val="00024DF6"/>
    <w:rsid w:val="00024E92"/>
    <w:rsid w:val="000255AD"/>
    <w:rsid w:val="000277F6"/>
    <w:rsid w:val="00030460"/>
    <w:rsid w:val="00032A31"/>
    <w:rsid w:val="00037CD1"/>
    <w:rsid w:val="000416AE"/>
    <w:rsid w:val="000434C6"/>
    <w:rsid w:val="00047D03"/>
    <w:rsid w:val="00047DCF"/>
    <w:rsid w:val="0005031A"/>
    <w:rsid w:val="00051CCA"/>
    <w:rsid w:val="00051D3A"/>
    <w:rsid w:val="0005327A"/>
    <w:rsid w:val="00053830"/>
    <w:rsid w:val="0005498C"/>
    <w:rsid w:val="0005522C"/>
    <w:rsid w:val="000560D6"/>
    <w:rsid w:val="000607EA"/>
    <w:rsid w:val="0006128E"/>
    <w:rsid w:val="00066F91"/>
    <w:rsid w:val="0007331A"/>
    <w:rsid w:val="0007534D"/>
    <w:rsid w:val="00085B4D"/>
    <w:rsid w:val="0009122A"/>
    <w:rsid w:val="00093061"/>
    <w:rsid w:val="00094970"/>
    <w:rsid w:val="00095862"/>
    <w:rsid w:val="000A5778"/>
    <w:rsid w:val="000B495F"/>
    <w:rsid w:val="000B6D42"/>
    <w:rsid w:val="000B7590"/>
    <w:rsid w:val="000C3FB0"/>
    <w:rsid w:val="000D0D08"/>
    <w:rsid w:val="000D3E4D"/>
    <w:rsid w:val="000D53E2"/>
    <w:rsid w:val="000E0A4B"/>
    <w:rsid w:val="000E3184"/>
    <w:rsid w:val="000E4498"/>
    <w:rsid w:val="000E7514"/>
    <w:rsid w:val="000F6A44"/>
    <w:rsid w:val="000F7D08"/>
    <w:rsid w:val="000F7EA6"/>
    <w:rsid w:val="00100F56"/>
    <w:rsid w:val="0010487E"/>
    <w:rsid w:val="00104D71"/>
    <w:rsid w:val="00104E28"/>
    <w:rsid w:val="0011512D"/>
    <w:rsid w:val="00122B98"/>
    <w:rsid w:val="00130C9B"/>
    <w:rsid w:val="00133F17"/>
    <w:rsid w:val="001353A2"/>
    <w:rsid w:val="00137758"/>
    <w:rsid w:val="00137D4D"/>
    <w:rsid w:val="00137D8D"/>
    <w:rsid w:val="00144DFD"/>
    <w:rsid w:val="00145485"/>
    <w:rsid w:val="00146E0C"/>
    <w:rsid w:val="00157DC3"/>
    <w:rsid w:val="00165BF6"/>
    <w:rsid w:val="00174DE2"/>
    <w:rsid w:val="00177723"/>
    <w:rsid w:val="0018053D"/>
    <w:rsid w:val="00180C2B"/>
    <w:rsid w:val="0018185E"/>
    <w:rsid w:val="00181F9D"/>
    <w:rsid w:val="00182D08"/>
    <w:rsid w:val="00185153"/>
    <w:rsid w:val="00185F3F"/>
    <w:rsid w:val="0019123D"/>
    <w:rsid w:val="00191DBD"/>
    <w:rsid w:val="0019301F"/>
    <w:rsid w:val="001972BF"/>
    <w:rsid w:val="00197DE8"/>
    <w:rsid w:val="001A0DB7"/>
    <w:rsid w:val="001A1334"/>
    <w:rsid w:val="001B0076"/>
    <w:rsid w:val="001B25A5"/>
    <w:rsid w:val="001B5A53"/>
    <w:rsid w:val="001B7D52"/>
    <w:rsid w:val="001C7231"/>
    <w:rsid w:val="001C7672"/>
    <w:rsid w:val="001D0043"/>
    <w:rsid w:val="001D0C7F"/>
    <w:rsid w:val="001D49FE"/>
    <w:rsid w:val="001D5108"/>
    <w:rsid w:val="001D5CAA"/>
    <w:rsid w:val="001D6A88"/>
    <w:rsid w:val="001D7900"/>
    <w:rsid w:val="001E45A0"/>
    <w:rsid w:val="001E4B93"/>
    <w:rsid w:val="001F0784"/>
    <w:rsid w:val="001F2849"/>
    <w:rsid w:val="001F4DD2"/>
    <w:rsid w:val="001F5036"/>
    <w:rsid w:val="00203538"/>
    <w:rsid w:val="0020511D"/>
    <w:rsid w:val="00210A18"/>
    <w:rsid w:val="00211B92"/>
    <w:rsid w:val="00212EE1"/>
    <w:rsid w:val="00214BF4"/>
    <w:rsid w:val="002170BF"/>
    <w:rsid w:val="00232DD9"/>
    <w:rsid w:val="002366A3"/>
    <w:rsid w:val="0024129C"/>
    <w:rsid w:val="00242CB5"/>
    <w:rsid w:val="002434AA"/>
    <w:rsid w:val="0025241C"/>
    <w:rsid w:val="0025479D"/>
    <w:rsid w:val="00254B07"/>
    <w:rsid w:val="00270E9E"/>
    <w:rsid w:val="0027357B"/>
    <w:rsid w:val="00274541"/>
    <w:rsid w:val="00275D0F"/>
    <w:rsid w:val="00276E31"/>
    <w:rsid w:val="00284100"/>
    <w:rsid w:val="002877DE"/>
    <w:rsid w:val="00287FAB"/>
    <w:rsid w:val="00291EEC"/>
    <w:rsid w:val="002970A5"/>
    <w:rsid w:val="002A6AF5"/>
    <w:rsid w:val="002B415D"/>
    <w:rsid w:val="002B5C8B"/>
    <w:rsid w:val="002B6202"/>
    <w:rsid w:val="002C0651"/>
    <w:rsid w:val="002C2545"/>
    <w:rsid w:val="002C3CB5"/>
    <w:rsid w:val="002D336B"/>
    <w:rsid w:val="002D4592"/>
    <w:rsid w:val="002D6573"/>
    <w:rsid w:val="002D6E2B"/>
    <w:rsid w:val="002F0A67"/>
    <w:rsid w:val="002F3D13"/>
    <w:rsid w:val="002F450E"/>
    <w:rsid w:val="002F5B58"/>
    <w:rsid w:val="002F5DD6"/>
    <w:rsid w:val="002F6847"/>
    <w:rsid w:val="003015DA"/>
    <w:rsid w:val="0030267D"/>
    <w:rsid w:val="00302C77"/>
    <w:rsid w:val="00306267"/>
    <w:rsid w:val="00307688"/>
    <w:rsid w:val="00315E45"/>
    <w:rsid w:val="00317A21"/>
    <w:rsid w:val="003206AC"/>
    <w:rsid w:val="00322466"/>
    <w:rsid w:val="00325380"/>
    <w:rsid w:val="00325B63"/>
    <w:rsid w:val="00327579"/>
    <w:rsid w:val="00330C33"/>
    <w:rsid w:val="00331F15"/>
    <w:rsid w:val="0034027B"/>
    <w:rsid w:val="003412B3"/>
    <w:rsid w:val="00344294"/>
    <w:rsid w:val="00345366"/>
    <w:rsid w:val="00345C32"/>
    <w:rsid w:val="0034601C"/>
    <w:rsid w:val="003472AB"/>
    <w:rsid w:val="003556E5"/>
    <w:rsid w:val="00362FD0"/>
    <w:rsid w:val="00364E0A"/>
    <w:rsid w:val="003737B2"/>
    <w:rsid w:val="003746F2"/>
    <w:rsid w:val="00375C5B"/>
    <w:rsid w:val="0037721F"/>
    <w:rsid w:val="0038079D"/>
    <w:rsid w:val="00380B0D"/>
    <w:rsid w:val="00380F37"/>
    <w:rsid w:val="00382BD2"/>
    <w:rsid w:val="00382D37"/>
    <w:rsid w:val="0038429A"/>
    <w:rsid w:val="003865A0"/>
    <w:rsid w:val="0039306D"/>
    <w:rsid w:val="003A28D4"/>
    <w:rsid w:val="003A2C9B"/>
    <w:rsid w:val="003B15EB"/>
    <w:rsid w:val="003B270F"/>
    <w:rsid w:val="003B3DCA"/>
    <w:rsid w:val="003C48C3"/>
    <w:rsid w:val="003C545F"/>
    <w:rsid w:val="003C5C3A"/>
    <w:rsid w:val="003C640D"/>
    <w:rsid w:val="003E1D95"/>
    <w:rsid w:val="003E6F23"/>
    <w:rsid w:val="003F1B08"/>
    <w:rsid w:val="0040085E"/>
    <w:rsid w:val="00401C01"/>
    <w:rsid w:val="00402A07"/>
    <w:rsid w:val="0040330E"/>
    <w:rsid w:val="00404085"/>
    <w:rsid w:val="00411C95"/>
    <w:rsid w:val="00414A44"/>
    <w:rsid w:val="00416C57"/>
    <w:rsid w:val="004216C8"/>
    <w:rsid w:val="0042366B"/>
    <w:rsid w:val="00424366"/>
    <w:rsid w:val="00425768"/>
    <w:rsid w:val="0043298E"/>
    <w:rsid w:val="00432E05"/>
    <w:rsid w:val="00432E9E"/>
    <w:rsid w:val="00436ABA"/>
    <w:rsid w:val="004376E4"/>
    <w:rsid w:val="00447B65"/>
    <w:rsid w:val="00447F5D"/>
    <w:rsid w:val="00452CFF"/>
    <w:rsid w:val="0045478A"/>
    <w:rsid w:val="00457151"/>
    <w:rsid w:val="00465186"/>
    <w:rsid w:val="004719FC"/>
    <w:rsid w:val="00472662"/>
    <w:rsid w:val="00473794"/>
    <w:rsid w:val="004738C0"/>
    <w:rsid w:val="00475CCA"/>
    <w:rsid w:val="0048130B"/>
    <w:rsid w:val="00483031"/>
    <w:rsid w:val="0048321B"/>
    <w:rsid w:val="0048495D"/>
    <w:rsid w:val="004866D1"/>
    <w:rsid w:val="00490C51"/>
    <w:rsid w:val="00495B71"/>
    <w:rsid w:val="004962FA"/>
    <w:rsid w:val="004A4A18"/>
    <w:rsid w:val="004A69D3"/>
    <w:rsid w:val="004B0979"/>
    <w:rsid w:val="004B47DE"/>
    <w:rsid w:val="004C62B8"/>
    <w:rsid w:val="004D2CBD"/>
    <w:rsid w:val="004D599D"/>
    <w:rsid w:val="004D6727"/>
    <w:rsid w:val="004E131D"/>
    <w:rsid w:val="004E1CFD"/>
    <w:rsid w:val="004E3596"/>
    <w:rsid w:val="004E63C6"/>
    <w:rsid w:val="004E7ED2"/>
    <w:rsid w:val="004F4F27"/>
    <w:rsid w:val="004F5E3F"/>
    <w:rsid w:val="004F7279"/>
    <w:rsid w:val="00502261"/>
    <w:rsid w:val="005100B4"/>
    <w:rsid w:val="00510CCC"/>
    <w:rsid w:val="00511EDD"/>
    <w:rsid w:val="005122E1"/>
    <w:rsid w:val="00515858"/>
    <w:rsid w:val="00516E7D"/>
    <w:rsid w:val="00520698"/>
    <w:rsid w:val="00520CB8"/>
    <w:rsid w:val="005247E2"/>
    <w:rsid w:val="005266E4"/>
    <w:rsid w:val="005319F5"/>
    <w:rsid w:val="00531FC6"/>
    <w:rsid w:val="00532457"/>
    <w:rsid w:val="00533A7F"/>
    <w:rsid w:val="005450F8"/>
    <w:rsid w:val="00546259"/>
    <w:rsid w:val="00546C4F"/>
    <w:rsid w:val="00546EAB"/>
    <w:rsid w:val="005516AC"/>
    <w:rsid w:val="00553FEA"/>
    <w:rsid w:val="00554614"/>
    <w:rsid w:val="00555260"/>
    <w:rsid w:val="005572CD"/>
    <w:rsid w:val="0055735B"/>
    <w:rsid w:val="00560769"/>
    <w:rsid w:val="00563487"/>
    <w:rsid w:val="005663D8"/>
    <w:rsid w:val="00572348"/>
    <w:rsid w:val="00583176"/>
    <w:rsid w:val="005844A8"/>
    <w:rsid w:val="005900CC"/>
    <w:rsid w:val="0059334B"/>
    <w:rsid w:val="00594D71"/>
    <w:rsid w:val="00597060"/>
    <w:rsid w:val="005B15DF"/>
    <w:rsid w:val="005B31FD"/>
    <w:rsid w:val="005B4FB7"/>
    <w:rsid w:val="005B6544"/>
    <w:rsid w:val="005B6AE8"/>
    <w:rsid w:val="005C0E45"/>
    <w:rsid w:val="005C0EF8"/>
    <w:rsid w:val="005C1086"/>
    <w:rsid w:val="005C2597"/>
    <w:rsid w:val="005C66B3"/>
    <w:rsid w:val="005C6BB0"/>
    <w:rsid w:val="005D17C9"/>
    <w:rsid w:val="005D655F"/>
    <w:rsid w:val="005E0F37"/>
    <w:rsid w:val="005E2E84"/>
    <w:rsid w:val="005E40ED"/>
    <w:rsid w:val="005E57D1"/>
    <w:rsid w:val="005E751B"/>
    <w:rsid w:val="005F22ED"/>
    <w:rsid w:val="005F3A35"/>
    <w:rsid w:val="005F3D44"/>
    <w:rsid w:val="005F3E45"/>
    <w:rsid w:val="005F44EA"/>
    <w:rsid w:val="005F4C11"/>
    <w:rsid w:val="00602EC5"/>
    <w:rsid w:val="00607433"/>
    <w:rsid w:val="00610290"/>
    <w:rsid w:val="006158F7"/>
    <w:rsid w:val="00622D95"/>
    <w:rsid w:val="00626952"/>
    <w:rsid w:val="00630442"/>
    <w:rsid w:val="006367D9"/>
    <w:rsid w:val="00637514"/>
    <w:rsid w:val="00641760"/>
    <w:rsid w:val="00641EE0"/>
    <w:rsid w:val="00642E8D"/>
    <w:rsid w:val="006434B6"/>
    <w:rsid w:val="00644778"/>
    <w:rsid w:val="00647590"/>
    <w:rsid w:val="00650E24"/>
    <w:rsid w:val="006519E0"/>
    <w:rsid w:val="00652BA6"/>
    <w:rsid w:val="00653207"/>
    <w:rsid w:val="0065466C"/>
    <w:rsid w:val="006622A3"/>
    <w:rsid w:val="00666C99"/>
    <w:rsid w:val="00667722"/>
    <w:rsid w:val="00671EE1"/>
    <w:rsid w:val="00673397"/>
    <w:rsid w:val="006740BA"/>
    <w:rsid w:val="00676265"/>
    <w:rsid w:val="00681A64"/>
    <w:rsid w:val="00684D4A"/>
    <w:rsid w:val="006865AC"/>
    <w:rsid w:val="0069065F"/>
    <w:rsid w:val="006940B3"/>
    <w:rsid w:val="00694B96"/>
    <w:rsid w:val="0069753D"/>
    <w:rsid w:val="006A2B29"/>
    <w:rsid w:val="006A2C3D"/>
    <w:rsid w:val="006A397E"/>
    <w:rsid w:val="006A4159"/>
    <w:rsid w:val="006B183C"/>
    <w:rsid w:val="006C04E3"/>
    <w:rsid w:val="006C253A"/>
    <w:rsid w:val="006D2A42"/>
    <w:rsid w:val="006D7BDA"/>
    <w:rsid w:val="006F4452"/>
    <w:rsid w:val="006F5D75"/>
    <w:rsid w:val="00700310"/>
    <w:rsid w:val="00715104"/>
    <w:rsid w:val="0072318A"/>
    <w:rsid w:val="00724A3C"/>
    <w:rsid w:val="00726B7C"/>
    <w:rsid w:val="00727447"/>
    <w:rsid w:val="00733C94"/>
    <w:rsid w:val="00744C3A"/>
    <w:rsid w:val="00745404"/>
    <w:rsid w:val="00745F03"/>
    <w:rsid w:val="007470AA"/>
    <w:rsid w:val="007518D5"/>
    <w:rsid w:val="007523BF"/>
    <w:rsid w:val="00752890"/>
    <w:rsid w:val="00753462"/>
    <w:rsid w:val="00753DD8"/>
    <w:rsid w:val="0075552C"/>
    <w:rsid w:val="0076245E"/>
    <w:rsid w:val="00764549"/>
    <w:rsid w:val="007655D4"/>
    <w:rsid w:val="00771E4F"/>
    <w:rsid w:val="00774716"/>
    <w:rsid w:val="00774C9F"/>
    <w:rsid w:val="00776723"/>
    <w:rsid w:val="0078074A"/>
    <w:rsid w:val="00781747"/>
    <w:rsid w:val="00785BA5"/>
    <w:rsid w:val="00787180"/>
    <w:rsid w:val="00791095"/>
    <w:rsid w:val="00792E25"/>
    <w:rsid w:val="00795DE9"/>
    <w:rsid w:val="007979B9"/>
    <w:rsid w:val="007A11EE"/>
    <w:rsid w:val="007A1632"/>
    <w:rsid w:val="007A1784"/>
    <w:rsid w:val="007A4705"/>
    <w:rsid w:val="007B24E9"/>
    <w:rsid w:val="007B6CFB"/>
    <w:rsid w:val="007C0DD7"/>
    <w:rsid w:val="007C4F7A"/>
    <w:rsid w:val="007C55B6"/>
    <w:rsid w:val="007C5CB5"/>
    <w:rsid w:val="007C75F0"/>
    <w:rsid w:val="007D01BB"/>
    <w:rsid w:val="007D718F"/>
    <w:rsid w:val="007F202E"/>
    <w:rsid w:val="007F2E23"/>
    <w:rsid w:val="007F5074"/>
    <w:rsid w:val="007F5216"/>
    <w:rsid w:val="00803953"/>
    <w:rsid w:val="00804549"/>
    <w:rsid w:val="00805381"/>
    <w:rsid w:val="0081296E"/>
    <w:rsid w:val="008143C0"/>
    <w:rsid w:val="00817D40"/>
    <w:rsid w:val="00821336"/>
    <w:rsid w:val="00823F45"/>
    <w:rsid w:val="0082487F"/>
    <w:rsid w:val="00824B4A"/>
    <w:rsid w:val="0082669B"/>
    <w:rsid w:val="00831D89"/>
    <w:rsid w:val="008331A4"/>
    <w:rsid w:val="0083662B"/>
    <w:rsid w:val="008410BC"/>
    <w:rsid w:val="00841E51"/>
    <w:rsid w:val="00842F08"/>
    <w:rsid w:val="00843265"/>
    <w:rsid w:val="0084594D"/>
    <w:rsid w:val="008509CC"/>
    <w:rsid w:val="00851C20"/>
    <w:rsid w:val="008553BC"/>
    <w:rsid w:val="0085723E"/>
    <w:rsid w:val="00857C31"/>
    <w:rsid w:val="00857E5E"/>
    <w:rsid w:val="00861B51"/>
    <w:rsid w:val="00875546"/>
    <w:rsid w:val="00875C30"/>
    <w:rsid w:val="00893F4E"/>
    <w:rsid w:val="0089411B"/>
    <w:rsid w:val="0089648A"/>
    <w:rsid w:val="008A0F69"/>
    <w:rsid w:val="008A23EC"/>
    <w:rsid w:val="008A7AA0"/>
    <w:rsid w:val="008B107D"/>
    <w:rsid w:val="008B3475"/>
    <w:rsid w:val="008B413C"/>
    <w:rsid w:val="008C2D46"/>
    <w:rsid w:val="008C5A72"/>
    <w:rsid w:val="008C6075"/>
    <w:rsid w:val="008C7F79"/>
    <w:rsid w:val="008D090A"/>
    <w:rsid w:val="008D1A13"/>
    <w:rsid w:val="008D4137"/>
    <w:rsid w:val="008D5828"/>
    <w:rsid w:val="008D6D26"/>
    <w:rsid w:val="008D6F6A"/>
    <w:rsid w:val="008E04DC"/>
    <w:rsid w:val="008E0720"/>
    <w:rsid w:val="008E6BA4"/>
    <w:rsid w:val="008F4122"/>
    <w:rsid w:val="008F4CF8"/>
    <w:rsid w:val="008F4F4C"/>
    <w:rsid w:val="008F54A3"/>
    <w:rsid w:val="008F61CE"/>
    <w:rsid w:val="008F71B6"/>
    <w:rsid w:val="00900ADB"/>
    <w:rsid w:val="00913561"/>
    <w:rsid w:val="00917E51"/>
    <w:rsid w:val="00922840"/>
    <w:rsid w:val="00922EF0"/>
    <w:rsid w:val="009264F8"/>
    <w:rsid w:val="009267D1"/>
    <w:rsid w:val="0092692A"/>
    <w:rsid w:val="00930887"/>
    <w:rsid w:val="00935378"/>
    <w:rsid w:val="009362F0"/>
    <w:rsid w:val="00937190"/>
    <w:rsid w:val="00940ADA"/>
    <w:rsid w:val="009433CE"/>
    <w:rsid w:val="0094464F"/>
    <w:rsid w:val="009459B4"/>
    <w:rsid w:val="00946006"/>
    <w:rsid w:val="009509A7"/>
    <w:rsid w:val="00951914"/>
    <w:rsid w:val="00956CBD"/>
    <w:rsid w:val="00956ECC"/>
    <w:rsid w:val="009603FF"/>
    <w:rsid w:val="00960AD9"/>
    <w:rsid w:val="00962BC7"/>
    <w:rsid w:val="009661EF"/>
    <w:rsid w:val="0096753E"/>
    <w:rsid w:val="00967597"/>
    <w:rsid w:val="0097184A"/>
    <w:rsid w:val="00972CA2"/>
    <w:rsid w:val="00976878"/>
    <w:rsid w:val="00976E70"/>
    <w:rsid w:val="00977EC6"/>
    <w:rsid w:val="00980539"/>
    <w:rsid w:val="00982F6B"/>
    <w:rsid w:val="00984042"/>
    <w:rsid w:val="0098648D"/>
    <w:rsid w:val="0098681F"/>
    <w:rsid w:val="009933F4"/>
    <w:rsid w:val="009940E4"/>
    <w:rsid w:val="00994275"/>
    <w:rsid w:val="0099618C"/>
    <w:rsid w:val="00996E53"/>
    <w:rsid w:val="009A091B"/>
    <w:rsid w:val="009A3DD1"/>
    <w:rsid w:val="009B29D6"/>
    <w:rsid w:val="009B59E2"/>
    <w:rsid w:val="009B7141"/>
    <w:rsid w:val="009C0F17"/>
    <w:rsid w:val="009C1192"/>
    <w:rsid w:val="009C1CE0"/>
    <w:rsid w:val="009C3A90"/>
    <w:rsid w:val="009D06CE"/>
    <w:rsid w:val="009E4478"/>
    <w:rsid w:val="009E4784"/>
    <w:rsid w:val="009E6449"/>
    <w:rsid w:val="009E7CE2"/>
    <w:rsid w:val="009F2A9A"/>
    <w:rsid w:val="009F2D3B"/>
    <w:rsid w:val="009F5241"/>
    <w:rsid w:val="009F6910"/>
    <w:rsid w:val="00A020B0"/>
    <w:rsid w:val="00A03956"/>
    <w:rsid w:val="00A0517C"/>
    <w:rsid w:val="00A05C62"/>
    <w:rsid w:val="00A07117"/>
    <w:rsid w:val="00A106EC"/>
    <w:rsid w:val="00A16E82"/>
    <w:rsid w:val="00A207F1"/>
    <w:rsid w:val="00A245D0"/>
    <w:rsid w:val="00A31241"/>
    <w:rsid w:val="00A31DE0"/>
    <w:rsid w:val="00A32231"/>
    <w:rsid w:val="00A34369"/>
    <w:rsid w:val="00A366BB"/>
    <w:rsid w:val="00A40196"/>
    <w:rsid w:val="00A41979"/>
    <w:rsid w:val="00A42572"/>
    <w:rsid w:val="00A4327C"/>
    <w:rsid w:val="00A50B41"/>
    <w:rsid w:val="00A53A08"/>
    <w:rsid w:val="00A55B07"/>
    <w:rsid w:val="00A727E8"/>
    <w:rsid w:val="00A76C48"/>
    <w:rsid w:val="00A80082"/>
    <w:rsid w:val="00A803F6"/>
    <w:rsid w:val="00A81805"/>
    <w:rsid w:val="00A81F2F"/>
    <w:rsid w:val="00A8289E"/>
    <w:rsid w:val="00A84983"/>
    <w:rsid w:val="00A8794B"/>
    <w:rsid w:val="00A91C91"/>
    <w:rsid w:val="00A94045"/>
    <w:rsid w:val="00A95814"/>
    <w:rsid w:val="00A960B6"/>
    <w:rsid w:val="00A9797B"/>
    <w:rsid w:val="00AA3B67"/>
    <w:rsid w:val="00AA4491"/>
    <w:rsid w:val="00AA5899"/>
    <w:rsid w:val="00AA7DA3"/>
    <w:rsid w:val="00AB3753"/>
    <w:rsid w:val="00AC1026"/>
    <w:rsid w:val="00AC21D3"/>
    <w:rsid w:val="00AC2EBE"/>
    <w:rsid w:val="00AC2FD4"/>
    <w:rsid w:val="00AC65B6"/>
    <w:rsid w:val="00AD091E"/>
    <w:rsid w:val="00AD097A"/>
    <w:rsid w:val="00AD2716"/>
    <w:rsid w:val="00AD56E7"/>
    <w:rsid w:val="00AE07B8"/>
    <w:rsid w:val="00AE4E52"/>
    <w:rsid w:val="00AE4FD9"/>
    <w:rsid w:val="00AE7102"/>
    <w:rsid w:val="00AF1B58"/>
    <w:rsid w:val="00AF4146"/>
    <w:rsid w:val="00AF52B8"/>
    <w:rsid w:val="00AF5AE1"/>
    <w:rsid w:val="00B01444"/>
    <w:rsid w:val="00B03972"/>
    <w:rsid w:val="00B0523B"/>
    <w:rsid w:val="00B10B91"/>
    <w:rsid w:val="00B12E41"/>
    <w:rsid w:val="00B14B74"/>
    <w:rsid w:val="00B17E79"/>
    <w:rsid w:val="00B20F67"/>
    <w:rsid w:val="00B26B39"/>
    <w:rsid w:val="00B301B6"/>
    <w:rsid w:val="00B310ED"/>
    <w:rsid w:val="00B5164F"/>
    <w:rsid w:val="00B52F8E"/>
    <w:rsid w:val="00B616F9"/>
    <w:rsid w:val="00B61C46"/>
    <w:rsid w:val="00B64110"/>
    <w:rsid w:val="00B757E4"/>
    <w:rsid w:val="00B763A5"/>
    <w:rsid w:val="00B77F6F"/>
    <w:rsid w:val="00B80843"/>
    <w:rsid w:val="00B80A8F"/>
    <w:rsid w:val="00B81D66"/>
    <w:rsid w:val="00B86784"/>
    <w:rsid w:val="00B86A05"/>
    <w:rsid w:val="00B910AB"/>
    <w:rsid w:val="00B95768"/>
    <w:rsid w:val="00B95BC3"/>
    <w:rsid w:val="00B973E4"/>
    <w:rsid w:val="00BA7B31"/>
    <w:rsid w:val="00BA7EDE"/>
    <w:rsid w:val="00BB55C5"/>
    <w:rsid w:val="00BB7ACB"/>
    <w:rsid w:val="00BC0304"/>
    <w:rsid w:val="00BD06DF"/>
    <w:rsid w:val="00BD1B07"/>
    <w:rsid w:val="00BD3D90"/>
    <w:rsid w:val="00BD49C0"/>
    <w:rsid w:val="00BD4B54"/>
    <w:rsid w:val="00BE496D"/>
    <w:rsid w:val="00BE4A08"/>
    <w:rsid w:val="00BF0D96"/>
    <w:rsid w:val="00BF14DE"/>
    <w:rsid w:val="00C20A17"/>
    <w:rsid w:val="00C20A59"/>
    <w:rsid w:val="00C20ADE"/>
    <w:rsid w:val="00C24166"/>
    <w:rsid w:val="00C27B67"/>
    <w:rsid w:val="00C32020"/>
    <w:rsid w:val="00C36017"/>
    <w:rsid w:val="00C36541"/>
    <w:rsid w:val="00C369F4"/>
    <w:rsid w:val="00C4063C"/>
    <w:rsid w:val="00C507AE"/>
    <w:rsid w:val="00C510E1"/>
    <w:rsid w:val="00C5587D"/>
    <w:rsid w:val="00C6362B"/>
    <w:rsid w:val="00C701F5"/>
    <w:rsid w:val="00C827F6"/>
    <w:rsid w:val="00C83D02"/>
    <w:rsid w:val="00C83F75"/>
    <w:rsid w:val="00C92D40"/>
    <w:rsid w:val="00C93C00"/>
    <w:rsid w:val="00CA25B2"/>
    <w:rsid w:val="00CA69C3"/>
    <w:rsid w:val="00CB18E7"/>
    <w:rsid w:val="00CB1E21"/>
    <w:rsid w:val="00CB1E3D"/>
    <w:rsid w:val="00CC0B56"/>
    <w:rsid w:val="00CC1E04"/>
    <w:rsid w:val="00CD0D2D"/>
    <w:rsid w:val="00CD6D4C"/>
    <w:rsid w:val="00CE0B0A"/>
    <w:rsid w:val="00CE0DD3"/>
    <w:rsid w:val="00CE1ED9"/>
    <w:rsid w:val="00CE3A16"/>
    <w:rsid w:val="00CE3E86"/>
    <w:rsid w:val="00CE6C90"/>
    <w:rsid w:val="00CF2A01"/>
    <w:rsid w:val="00CF3B87"/>
    <w:rsid w:val="00CF67CC"/>
    <w:rsid w:val="00D04A58"/>
    <w:rsid w:val="00D050A4"/>
    <w:rsid w:val="00D051D7"/>
    <w:rsid w:val="00D05773"/>
    <w:rsid w:val="00D06443"/>
    <w:rsid w:val="00D10750"/>
    <w:rsid w:val="00D12094"/>
    <w:rsid w:val="00D13986"/>
    <w:rsid w:val="00D17027"/>
    <w:rsid w:val="00D22DE5"/>
    <w:rsid w:val="00D231CA"/>
    <w:rsid w:val="00D242E2"/>
    <w:rsid w:val="00D252BD"/>
    <w:rsid w:val="00D261A7"/>
    <w:rsid w:val="00D27761"/>
    <w:rsid w:val="00D317DC"/>
    <w:rsid w:val="00D34720"/>
    <w:rsid w:val="00D34B7A"/>
    <w:rsid w:val="00D404FC"/>
    <w:rsid w:val="00D447DF"/>
    <w:rsid w:val="00D50020"/>
    <w:rsid w:val="00D52C3D"/>
    <w:rsid w:val="00D53B78"/>
    <w:rsid w:val="00D60073"/>
    <w:rsid w:val="00D82FA8"/>
    <w:rsid w:val="00D84733"/>
    <w:rsid w:val="00D8645C"/>
    <w:rsid w:val="00D9112C"/>
    <w:rsid w:val="00D92C7E"/>
    <w:rsid w:val="00D93564"/>
    <w:rsid w:val="00D95875"/>
    <w:rsid w:val="00DA2C44"/>
    <w:rsid w:val="00DA46AF"/>
    <w:rsid w:val="00DB0EB6"/>
    <w:rsid w:val="00DB17EA"/>
    <w:rsid w:val="00DB1C1B"/>
    <w:rsid w:val="00DB2D53"/>
    <w:rsid w:val="00DB39AF"/>
    <w:rsid w:val="00DB3DBC"/>
    <w:rsid w:val="00DB6DD2"/>
    <w:rsid w:val="00DC2DBD"/>
    <w:rsid w:val="00DC49AD"/>
    <w:rsid w:val="00DC5413"/>
    <w:rsid w:val="00DD453D"/>
    <w:rsid w:val="00DD742C"/>
    <w:rsid w:val="00DE0071"/>
    <w:rsid w:val="00DF1AAB"/>
    <w:rsid w:val="00DF2255"/>
    <w:rsid w:val="00DF6760"/>
    <w:rsid w:val="00E0051E"/>
    <w:rsid w:val="00E008F6"/>
    <w:rsid w:val="00E0459B"/>
    <w:rsid w:val="00E04A79"/>
    <w:rsid w:val="00E077BA"/>
    <w:rsid w:val="00E1081E"/>
    <w:rsid w:val="00E10ADA"/>
    <w:rsid w:val="00E15719"/>
    <w:rsid w:val="00E17B1B"/>
    <w:rsid w:val="00E20407"/>
    <w:rsid w:val="00E2196A"/>
    <w:rsid w:val="00E23395"/>
    <w:rsid w:val="00E31583"/>
    <w:rsid w:val="00E31A59"/>
    <w:rsid w:val="00E33126"/>
    <w:rsid w:val="00E342A0"/>
    <w:rsid w:val="00E346E9"/>
    <w:rsid w:val="00E3649E"/>
    <w:rsid w:val="00E4257A"/>
    <w:rsid w:val="00E42A78"/>
    <w:rsid w:val="00E4376C"/>
    <w:rsid w:val="00E52C46"/>
    <w:rsid w:val="00E54A2F"/>
    <w:rsid w:val="00E57F1B"/>
    <w:rsid w:val="00E6191F"/>
    <w:rsid w:val="00E62D80"/>
    <w:rsid w:val="00E6301D"/>
    <w:rsid w:val="00E71AC5"/>
    <w:rsid w:val="00E74BFD"/>
    <w:rsid w:val="00E75113"/>
    <w:rsid w:val="00E75D7E"/>
    <w:rsid w:val="00E80979"/>
    <w:rsid w:val="00E878A9"/>
    <w:rsid w:val="00E87B27"/>
    <w:rsid w:val="00E914B8"/>
    <w:rsid w:val="00E916E1"/>
    <w:rsid w:val="00E93C8D"/>
    <w:rsid w:val="00EA2522"/>
    <w:rsid w:val="00EB322B"/>
    <w:rsid w:val="00EB3E32"/>
    <w:rsid w:val="00EB4617"/>
    <w:rsid w:val="00EB4909"/>
    <w:rsid w:val="00EB4FC7"/>
    <w:rsid w:val="00EB7CC5"/>
    <w:rsid w:val="00EC6C0D"/>
    <w:rsid w:val="00ED24D2"/>
    <w:rsid w:val="00ED5C3E"/>
    <w:rsid w:val="00EE7E6B"/>
    <w:rsid w:val="00EF051B"/>
    <w:rsid w:val="00EF1C7D"/>
    <w:rsid w:val="00EF207C"/>
    <w:rsid w:val="00EF53FD"/>
    <w:rsid w:val="00EF6F6F"/>
    <w:rsid w:val="00F00FD4"/>
    <w:rsid w:val="00F02180"/>
    <w:rsid w:val="00F0218D"/>
    <w:rsid w:val="00F11725"/>
    <w:rsid w:val="00F14F7C"/>
    <w:rsid w:val="00F21A58"/>
    <w:rsid w:val="00F24311"/>
    <w:rsid w:val="00F429F8"/>
    <w:rsid w:val="00F46710"/>
    <w:rsid w:val="00F50023"/>
    <w:rsid w:val="00F503BB"/>
    <w:rsid w:val="00F531BE"/>
    <w:rsid w:val="00F55034"/>
    <w:rsid w:val="00F55B2A"/>
    <w:rsid w:val="00F56D56"/>
    <w:rsid w:val="00F6234E"/>
    <w:rsid w:val="00F6304A"/>
    <w:rsid w:val="00F6429E"/>
    <w:rsid w:val="00F6519F"/>
    <w:rsid w:val="00F67A89"/>
    <w:rsid w:val="00F71BD3"/>
    <w:rsid w:val="00F72627"/>
    <w:rsid w:val="00F74EF2"/>
    <w:rsid w:val="00F7570A"/>
    <w:rsid w:val="00F7621A"/>
    <w:rsid w:val="00F76AD4"/>
    <w:rsid w:val="00F77381"/>
    <w:rsid w:val="00F77655"/>
    <w:rsid w:val="00F82C55"/>
    <w:rsid w:val="00F928E6"/>
    <w:rsid w:val="00F94274"/>
    <w:rsid w:val="00F94BB8"/>
    <w:rsid w:val="00F94C5A"/>
    <w:rsid w:val="00F953D2"/>
    <w:rsid w:val="00F971A3"/>
    <w:rsid w:val="00FA0CD7"/>
    <w:rsid w:val="00FA2CD8"/>
    <w:rsid w:val="00FA5BDB"/>
    <w:rsid w:val="00FB1DB9"/>
    <w:rsid w:val="00FB7B74"/>
    <w:rsid w:val="00FC0534"/>
    <w:rsid w:val="00FC6881"/>
    <w:rsid w:val="00FD11C3"/>
    <w:rsid w:val="00FD390D"/>
    <w:rsid w:val="00FD4AFF"/>
    <w:rsid w:val="00FD57D0"/>
    <w:rsid w:val="00FD67DE"/>
    <w:rsid w:val="00FD7DA1"/>
    <w:rsid w:val="00FE3246"/>
    <w:rsid w:val="00FF143B"/>
    <w:rsid w:val="00FF1C18"/>
    <w:rsid w:val="00FF4453"/>
    <w:rsid w:val="00FF5C3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85DDF68"/>
  <w15:chartTrackingRefBased/>
  <w15:docId w15:val="{21303C29-895A-44BB-802D-4B1D5D98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7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7B31"/>
  </w:style>
  <w:style w:type="paragraph" w:styleId="Tekstpodstawowywcity">
    <w:name w:val="Body Text Indent"/>
    <w:basedOn w:val="Normalny"/>
    <w:rsid w:val="007B24E9"/>
    <w:pPr>
      <w:autoSpaceDE w:val="0"/>
      <w:autoSpaceDN w:val="0"/>
      <w:spacing w:line="360" w:lineRule="auto"/>
      <w:ind w:left="284" w:hanging="284"/>
      <w:jc w:val="both"/>
    </w:pPr>
  </w:style>
  <w:style w:type="paragraph" w:styleId="Nagwek">
    <w:name w:val="header"/>
    <w:basedOn w:val="Normalny"/>
    <w:link w:val="NagwekZnak"/>
    <w:rsid w:val="00F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1725"/>
    <w:rPr>
      <w:sz w:val="24"/>
      <w:szCs w:val="24"/>
    </w:rPr>
  </w:style>
  <w:style w:type="paragraph" w:styleId="Tekstdymka">
    <w:name w:val="Balloon Text"/>
    <w:basedOn w:val="Normalny"/>
    <w:link w:val="TekstdymkaZnak"/>
    <w:rsid w:val="004E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359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878A9"/>
    <w:rPr>
      <w:sz w:val="24"/>
      <w:szCs w:val="24"/>
    </w:rPr>
  </w:style>
  <w:style w:type="paragraph" w:customStyle="1" w:styleId="ListParagraph">
    <w:name w:val="List Paragraph"/>
    <w:basedOn w:val="Normalny"/>
    <w:rsid w:val="003275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15">
    <w:name w:val="Tekst treści (15)_"/>
    <w:rsid w:val="003E6F23"/>
    <w:rPr>
      <w:b/>
      <w:bCs/>
      <w:sz w:val="14"/>
      <w:szCs w:val="14"/>
      <w:shd w:val="clear" w:color="auto" w:fill="FFFFFF"/>
    </w:rPr>
  </w:style>
  <w:style w:type="character" w:customStyle="1" w:styleId="Teksttreci8">
    <w:name w:val="Tekst treści (8)_"/>
    <w:rsid w:val="003E6F23"/>
    <w:rPr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014987"/>
    <w:rPr>
      <w:b/>
      <w:bCs/>
    </w:rPr>
  </w:style>
  <w:style w:type="character" w:styleId="Odwoanieprzypisudolnego">
    <w:name w:val="footnote reference"/>
    <w:rsid w:val="00994275"/>
    <w:rPr>
      <w:vertAlign w:val="superscript"/>
    </w:rPr>
  </w:style>
  <w:style w:type="character" w:styleId="Hipercze">
    <w:name w:val="Hyperlink"/>
    <w:rsid w:val="0081296E"/>
    <w:rPr>
      <w:color w:val="0563C1"/>
      <w:u w:val="singl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05327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D742C"/>
    <w:rPr>
      <w:i/>
      <w:iCs/>
    </w:rPr>
  </w:style>
  <w:style w:type="character" w:styleId="Nierozpoznanawzmianka">
    <w:name w:val="Unresolved Mention"/>
    <w:uiPriority w:val="99"/>
    <w:semiHidden/>
    <w:unhideWhenUsed/>
    <w:rsid w:val="00104D71"/>
    <w:rPr>
      <w:color w:val="605E5C"/>
      <w:shd w:val="clear" w:color="auto" w:fill="E1DFDD"/>
    </w:rPr>
  </w:style>
  <w:style w:type="character" w:customStyle="1" w:styleId="pk-feature-text">
    <w:name w:val="pk-feature-text"/>
    <w:basedOn w:val="Domylnaczcionkaakapitu"/>
    <w:rsid w:val="0043298E"/>
  </w:style>
  <w:style w:type="paragraph" w:styleId="Poprawka">
    <w:name w:val="Revision"/>
    <w:hidden/>
    <w:uiPriority w:val="99"/>
    <w:semiHidden/>
    <w:rsid w:val="00D17027"/>
    <w:rPr>
      <w:sz w:val="24"/>
      <w:szCs w:val="24"/>
    </w:rPr>
  </w:style>
  <w:style w:type="character" w:styleId="Odwoaniedokomentarza">
    <w:name w:val="annotation reference"/>
    <w:rsid w:val="009E7C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7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7CE2"/>
  </w:style>
  <w:style w:type="paragraph" w:styleId="Tekstpodstawowy">
    <w:name w:val="Body Text"/>
    <w:basedOn w:val="Normalny"/>
    <w:link w:val="TekstpodstawowyZnak"/>
    <w:rsid w:val="00DB39AF"/>
    <w:pPr>
      <w:spacing w:after="120"/>
    </w:pPr>
  </w:style>
  <w:style w:type="character" w:customStyle="1" w:styleId="TekstpodstawowyZnak">
    <w:name w:val="Tekst podstawowy Znak"/>
    <w:link w:val="Tekstpodstawowy"/>
    <w:rsid w:val="00DB39AF"/>
    <w:rPr>
      <w:sz w:val="24"/>
      <w:szCs w:val="24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5F3A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rars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rars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5F3E77D36094D8E94716236BBEDFF" ma:contentTypeVersion="10" ma:contentTypeDescription="Create a new document." ma:contentTypeScope="" ma:versionID="f558eed5a2190b79ebe276e610b1d7fe">
  <xsd:schema xmlns:xsd="http://www.w3.org/2001/XMLSchema" xmlns:xs="http://www.w3.org/2001/XMLSchema" xmlns:p="http://schemas.microsoft.com/office/2006/metadata/properties" xmlns:ns3="b1a334ef-cbea-4ad8-8803-e75e067ca3c2" targetNamespace="http://schemas.microsoft.com/office/2006/metadata/properties" ma:root="true" ma:fieldsID="39225857ca79178016bda22512ce7064" ns3:_="">
    <xsd:import namespace="b1a334ef-cbea-4ad8-8803-e75e067ca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34ef-cbea-4ad8-8803-e75e067ca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7753C-D410-48E4-9488-9DDC1BFB8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09FB8-21B1-4BF7-BA16-1128CB56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334ef-cbea-4ad8-8803-e75e067ca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D53F5-4876-4B3E-93E1-9F0218367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8498F-A75F-4BF1-A719-5060112A5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2153</Words>
  <Characters>15140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</dc:creator>
  <cp:keywords/>
  <dc:description/>
  <cp:lastModifiedBy>Kwiatkowski Adam</cp:lastModifiedBy>
  <cp:revision>3</cp:revision>
  <cp:lastPrinted>2023-11-14T10:33:00Z</cp:lastPrinted>
  <dcterms:created xsi:type="dcterms:W3CDTF">2023-12-07T09:49:00Z</dcterms:created>
  <dcterms:modified xsi:type="dcterms:W3CDTF">2023-12-07T11:00:00Z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0x01010005F5F3E77D36094D8E94716236BBEDFF</vt:lpwstr>
  </property>
</Properties>
</file>