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0" w:rsidRPr="003C1D4A" w:rsidRDefault="00D56C40" w:rsidP="00D56C40">
      <w:pPr>
        <w:spacing w:after="0"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0" w:name="_GoBack"/>
      <w:bookmarkEnd w:id="0"/>
    </w:p>
    <w:p w:rsidR="00D56C40" w:rsidRPr="003C1D4A" w:rsidRDefault="00D56C40" w:rsidP="00D56C40">
      <w:pPr>
        <w:spacing w:after="0"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117215" w:rsidRPr="003C1D4A" w:rsidRDefault="007A67D0">
      <w:pPr>
        <w:spacing w:after="0" w:line="276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C1D4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Appendix No. 2 to the Request for Quotation </w:t>
      </w:r>
      <w:r w:rsidR="003C1D4A"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 w:rsidRPr="003C1D4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Price </w:t>
      </w:r>
      <w:r w:rsidR="003C1D4A" w:rsidRPr="003C1D4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Offer </w:t>
      </w:r>
      <w:r w:rsidRPr="003C1D4A">
        <w:rPr>
          <w:rFonts w:ascii="Times New Roman" w:hAnsi="Times New Roman" w:cs="Times New Roman"/>
          <w:i/>
          <w:iCs/>
          <w:sz w:val="24"/>
          <w:szCs w:val="24"/>
          <w:lang w:val="en-GB"/>
        </w:rPr>
        <w:t>Form</w:t>
      </w:r>
    </w:p>
    <w:p w:rsidR="00F773E7" w:rsidRPr="003C1D4A" w:rsidRDefault="00F773E7" w:rsidP="00555055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57308" w:rsidRPr="003C1D4A" w:rsidRDefault="00057308" w:rsidP="00555055">
      <w:pPr>
        <w:overflowPunct w:val="0"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9152325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129"/>
      </w:tblGrid>
      <w:tr w:rsidR="00057308" w:rsidRPr="003C1D4A" w:rsidTr="00450D4F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215" w:rsidRPr="003C1D4A" w:rsidRDefault="007A67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of the Contractor</w:t>
            </w:r>
          </w:p>
        </w:tc>
        <w:tc>
          <w:tcPr>
            <w:tcW w:w="6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308" w:rsidRPr="003C1D4A" w:rsidRDefault="00057308" w:rsidP="00555055">
            <w:pPr>
              <w:pStyle w:val="Zawartotabeli"/>
              <w:snapToGrid w:val="0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7308" w:rsidRPr="003C1D4A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215" w:rsidRPr="003C1D4A" w:rsidRDefault="007A67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308" w:rsidRPr="003C1D4A" w:rsidRDefault="00057308" w:rsidP="00555055">
            <w:pPr>
              <w:pStyle w:val="Zawartotabeli"/>
              <w:snapToGrid w:val="0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7308" w:rsidRPr="003C1D4A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215" w:rsidRPr="003C1D4A" w:rsidRDefault="007A67D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308" w:rsidRPr="003C1D4A" w:rsidRDefault="00057308" w:rsidP="00555055">
            <w:pPr>
              <w:pStyle w:val="Zawartotabeli"/>
              <w:snapToGrid w:val="0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57308" w:rsidRPr="003C1D4A" w:rsidTr="00450D4F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7215" w:rsidRPr="003C1D4A" w:rsidRDefault="003C1D4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="007A67D0" w:rsidRPr="003C1D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mail address</w:t>
            </w:r>
          </w:p>
        </w:tc>
        <w:tc>
          <w:tcPr>
            <w:tcW w:w="6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7308" w:rsidRPr="003C1D4A" w:rsidRDefault="00057308" w:rsidP="00555055">
            <w:pPr>
              <w:pStyle w:val="Zawartotabeli"/>
              <w:snapToGrid w:val="0"/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0E2117" w:rsidRPr="003C1D4A" w:rsidRDefault="000E2117" w:rsidP="00555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4555" w:rsidRPr="003C1D4A" w:rsidRDefault="00924555" w:rsidP="00555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4555" w:rsidRPr="003C1D4A" w:rsidRDefault="00924555" w:rsidP="00555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17215" w:rsidRPr="003C1D4A" w:rsidRDefault="007A67D0">
      <w:pPr>
        <w:overflowPunct w:val="0"/>
        <w:autoSpaceDE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C1D4A">
        <w:rPr>
          <w:rFonts w:ascii="Times New Roman" w:hAnsi="Times New Roman" w:cs="Times New Roman"/>
          <w:b/>
          <w:sz w:val="24"/>
          <w:szCs w:val="24"/>
          <w:lang w:val="en-GB"/>
        </w:rPr>
        <w:t>PRICE FORM</w:t>
      </w:r>
    </w:p>
    <w:p w:rsidR="00924555" w:rsidRPr="003C1D4A" w:rsidRDefault="00924555" w:rsidP="00555055">
      <w:pPr>
        <w:overflowPunct w:val="0"/>
        <w:autoSpaceDE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7215" w:rsidRPr="003C1D4A" w:rsidRDefault="007A67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In response to the request for quotation of the estimated value of the planned contract for the </w:t>
      </w:r>
      <w:r w:rsidR="00744419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provision of non-scheduled air transport services, with constant maintenance of availability and readiness to perform air transport of two multi-purpose aircraft and one aircraft for medical operations</w:t>
      </w:r>
      <w:r w:rsidR="00744419" w:rsidRPr="003C1D4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44419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together with the provision of a medical equipment storage at the airport</w:t>
      </w:r>
      <w:r w:rsidR="00744419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, implemented </w:t>
      </w:r>
      <w:r w:rsidR="00E7619D" w:rsidRPr="003C1D4A">
        <w:rPr>
          <w:rFonts w:ascii="Times New Roman" w:hAnsi="Times New Roman" w:cs="Times New Roman"/>
          <w:sz w:val="24"/>
          <w:szCs w:val="24"/>
          <w:lang w:val="en-GB"/>
        </w:rPr>
        <w:t>under the grant project</w:t>
      </w:r>
      <w:r w:rsidR="00B12EC7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"Development and </w:t>
      </w:r>
      <w:r w:rsid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aintenance of </w:t>
      </w:r>
      <w:proofErr w:type="spellStart"/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rescEU</w:t>
      </w:r>
      <w:proofErr w:type="spellEnd"/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ransport and </w:t>
      </w:r>
      <w:r w:rsid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ogistics </w:t>
      </w:r>
      <w:r w:rsid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12EC7" w:rsidRPr="003C1D4A">
        <w:rPr>
          <w:rFonts w:ascii="Times New Roman" w:hAnsi="Times New Roman" w:cs="Times New Roman"/>
          <w:b/>
          <w:bCs/>
          <w:sz w:val="24"/>
          <w:szCs w:val="24"/>
          <w:lang w:val="en-GB"/>
        </w:rPr>
        <w:t>apacities in Poland"</w:t>
      </w:r>
      <w:r w:rsidR="00B12EC7" w:rsidRPr="003C1D4A">
        <w:rPr>
          <w:rFonts w:ascii="Times New Roman" w:hAnsi="Times New Roman" w:cs="Times New Roman"/>
          <w:sz w:val="24"/>
          <w:szCs w:val="24"/>
          <w:lang w:val="en-GB"/>
        </w:rPr>
        <w:t>, project no</w:t>
      </w:r>
      <w:r w:rsidR="003C1D4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2EC7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101105145, described in </w:t>
      </w:r>
      <w:r w:rsidR="003C1D4A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1A </w:t>
      </w:r>
      <w:r w:rsidR="001058FE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C1D4A">
        <w:rPr>
          <w:rFonts w:ascii="Times New Roman" w:hAnsi="Times New Roman" w:cs="Times New Roman"/>
          <w:sz w:val="24"/>
          <w:szCs w:val="24"/>
          <w:lang w:val="en-GB"/>
        </w:rPr>
        <w:t>Appendix</w:t>
      </w:r>
      <w:r w:rsidR="003C1D4A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58FE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1B 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to the Request for Quotation </w:t>
      </w:r>
      <w:r w:rsidR="003C1D4A">
        <w:rPr>
          <w:rFonts w:ascii="Times New Roman" w:hAnsi="Times New Roman" w:cs="Times New Roman"/>
          <w:sz w:val="24"/>
          <w:szCs w:val="24"/>
          <w:lang w:val="en-GB"/>
        </w:rPr>
        <w:t>as of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2FD4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26 </w:t>
      </w:r>
      <w:r w:rsidR="001058FE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February 2024, 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taking into account the conditions for the execution of the subject of the planned contract described in the Request for Quotation, </w:t>
      </w:r>
      <w:r w:rsidR="003434A1" w:rsidRPr="003C1D4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C1D4A">
        <w:rPr>
          <w:rFonts w:ascii="Times New Roman" w:hAnsi="Times New Roman" w:cs="Times New Roman"/>
          <w:sz w:val="24"/>
          <w:szCs w:val="24"/>
          <w:lang w:val="en-GB"/>
        </w:rPr>
        <w:t>/we</w:t>
      </w:r>
      <w:r w:rsidR="003434A1"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C1D4A">
        <w:rPr>
          <w:rFonts w:ascii="Times New Roman" w:hAnsi="Times New Roman" w:cs="Times New Roman"/>
          <w:sz w:val="24"/>
          <w:szCs w:val="24"/>
          <w:lang w:val="en-GB"/>
        </w:rPr>
        <w:t xml:space="preserve">hereby </w:t>
      </w:r>
      <w:r w:rsidR="003434A1" w:rsidRPr="003C1D4A">
        <w:rPr>
          <w:rFonts w:ascii="Times New Roman" w:hAnsi="Times New Roman" w:cs="Times New Roman"/>
          <w:sz w:val="24"/>
          <w:szCs w:val="24"/>
          <w:lang w:val="en-GB"/>
        </w:rPr>
        <w:t>present a price calculation:</w:t>
      </w:r>
    </w:p>
    <w:p w:rsidR="00B91FCB" w:rsidRPr="003C1D4A" w:rsidRDefault="00B91FCB" w:rsidP="005550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17215" w:rsidRPr="003C1D4A" w:rsidRDefault="007A67D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3C1D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Maintaining the availability and readiness of air services:</w:t>
      </w:r>
    </w:p>
    <w:p w:rsidR="00C63A08" w:rsidRPr="003C1D4A" w:rsidRDefault="00C63A08" w:rsidP="00C63A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C63A08" w:rsidRPr="003C1D4A" w:rsidTr="00371D44">
        <w:tc>
          <w:tcPr>
            <w:tcW w:w="2265" w:type="dxa"/>
            <w:vMerge w:val="restart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Remuneration </w:t>
            </w:r>
            <w:r w:rsid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1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month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service provision </w:t>
            </w:r>
          </w:p>
          <w:p w:rsidR="00C63A08" w:rsidRPr="003C1D4A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Multi-purpose aircraft </w:t>
            </w:r>
          </w:p>
          <w:p w:rsidR="00C63A08" w:rsidRPr="003C1D4A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117215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="007A67D0"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="007A67D0"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C63A08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C63A08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63A08" w:rsidRPr="003C1D4A" w:rsidTr="00371D44">
        <w:tc>
          <w:tcPr>
            <w:tcW w:w="2265" w:type="dxa"/>
            <w:vMerge/>
          </w:tcPr>
          <w:p w:rsidR="00C63A08" w:rsidRPr="003C1D4A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Aircraft for medical operations </w:t>
            </w:r>
          </w:p>
        </w:tc>
        <w:tc>
          <w:tcPr>
            <w:tcW w:w="4531" w:type="dxa"/>
          </w:tcPr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C63A08" w:rsidRDefault="00C63A08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3A08" w:rsidRPr="003C1D4A" w:rsidRDefault="00C63A08" w:rsidP="00C63A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C63A08" w:rsidRPr="003C1D4A" w:rsidRDefault="00C63A08" w:rsidP="00C63A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C63A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C63A0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7215" w:rsidRPr="003C1D4A" w:rsidRDefault="007A67D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3C1D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Air transport service:</w:t>
      </w:r>
    </w:p>
    <w:p w:rsidR="003434A1" w:rsidRPr="003C1D4A" w:rsidRDefault="003434A1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E45CFF" w:rsidRPr="003C1D4A" w:rsidTr="00E544F5">
        <w:tc>
          <w:tcPr>
            <w:tcW w:w="2265" w:type="dxa"/>
            <w:vMerge w:val="restart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Remuneration </w:t>
            </w:r>
            <w:r w:rsid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1 block hour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service provision </w:t>
            </w:r>
          </w:p>
          <w:p w:rsidR="00E45CFF" w:rsidRPr="003C1D4A" w:rsidRDefault="00E45CFF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Multipurpose aircraft </w:t>
            </w:r>
          </w:p>
          <w:p w:rsidR="00E45CFF" w:rsidRPr="003C1D4A" w:rsidRDefault="00E45CFF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1" w:type="dxa"/>
          </w:tcPr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E45CFF" w:rsidRDefault="00E45CFF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5CFF" w:rsidRPr="003C1D4A" w:rsidTr="00E544F5">
        <w:tc>
          <w:tcPr>
            <w:tcW w:w="2265" w:type="dxa"/>
            <w:vMerge/>
          </w:tcPr>
          <w:p w:rsidR="00E45CFF" w:rsidRPr="003C1D4A" w:rsidRDefault="00E45CFF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Aircraft for medical operations </w:t>
            </w:r>
          </w:p>
        </w:tc>
        <w:tc>
          <w:tcPr>
            <w:tcW w:w="4531" w:type="dxa"/>
          </w:tcPr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E45CFF" w:rsidRDefault="00E45CFF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434A1" w:rsidRPr="003C1D4A" w:rsidRDefault="003434A1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7215" w:rsidRPr="003C1D4A" w:rsidRDefault="007A67D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3C1D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Medical equipment storage service:</w:t>
      </w:r>
    </w:p>
    <w:p w:rsidR="003434A1" w:rsidRPr="003C1D4A" w:rsidRDefault="003434A1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34A1" w:rsidRPr="003C1D4A" w:rsidTr="003434A1">
        <w:tc>
          <w:tcPr>
            <w:tcW w:w="4531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Remuneration for </w:t>
            </w:r>
            <w:r w:rsid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1 month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 provision</w:t>
            </w:r>
          </w:p>
        </w:tc>
        <w:tc>
          <w:tcPr>
            <w:tcW w:w="4531" w:type="dxa"/>
          </w:tcPr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5142FA" w:rsidRDefault="005142FA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43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1"/>
    </w:tbl>
    <w:p w:rsidR="003434A1" w:rsidRPr="003C1D4A" w:rsidRDefault="003434A1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D56C40" w:rsidRPr="003C1D4A" w:rsidRDefault="00D56C40" w:rsidP="003434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117215" w:rsidRPr="003C1D4A" w:rsidRDefault="007A67D0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3C1D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Conduct organisational training (under the right of option):</w:t>
      </w:r>
    </w:p>
    <w:p w:rsidR="0094632D" w:rsidRPr="003C1D4A" w:rsidRDefault="0094632D" w:rsidP="0094632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632D" w:rsidRPr="003C1D4A" w:rsidTr="00371D44">
        <w:tc>
          <w:tcPr>
            <w:tcW w:w="4531" w:type="dxa"/>
          </w:tcPr>
          <w:p w:rsidR="00117215" w:rsidRPr="003C1D4A" w:rsidRDefault="007A67D0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Remuneration for conducting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one 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organisational training course </w:t>
            </w:r>
          </w:p>
        </w:tc>
        <w:tc>
          <w:tcPr>
            <w:tcW w:w="4531" w:type="dxa"/>
          </w:tcPr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price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incl. VAT</w:t>
            </w: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C1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1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VAT rate: </w:t>
            </w:r>
          </w:p>
          <w:p w:rsidR="0094632D" w:rsidRDefault="0094632D" w:rsidP="00371D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1D4A" w:rsidRPr="003C1D4A" w:rsidRDefault="003C1D4A" w:rsidP="00371D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4632D" w:rsidRPr="003C1D4A" w:rsidRDefault="0094632D" w:rsidP="0094632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3C1D4A" w:rsidRPr="003C1D4A" w:rsidRDefault="003C1D4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sectPr w:rsidR="003C1D4A" w:rsidRPr="003C1D4A" w:rsidSect="002F30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D0" w:rsidRDefault="007A67D0" w:rsidP="008F0897">
      <w:pPr>
        <w:spacing w:after="0" w:line="240" w:lineRule="auto"/>
      </w:pPr>
      <w:r>
        <w:separator/>
      </w:r>
    </w:p>
  </w:endnote>
  <w:endnote w:type="continuationSeparator" w:id="0">
    <w:p w:rsidR="007A67D0" w:rsidRDefault="007A67D0" w:rsidP="008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D0" w:rsidRDefault="007A67D0" w:rsidP="008F0897">
      <w:pPr>
        <w:spacing w:after="0" w:line="240" w:lineRule="auto"/>
      </w:pPr>
      <w:r>
        <w:separator/>
      </w:r>
    </w:p>
  </w:footnote>
  <w:footnote w:type="continuationSeparator" w:id="0">
    <w:p w:rsidR="007A67D0" w:rsidRDefault="007A67D0" w:rsidP="008F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15" w:rsidRDefault="007A67D0">
    <w:pPr>
      <w:pStyle w:val="Nagwek"/>
    </w:pPr>
    <w:r>
      <w:rPr>
        <w:noProof/>
        <w:lang w:eastAsia="pl-PL" w:bidi="sa-IN"/>
      </w:rPr>
      <w:drawing>
        <wp:anchor distT="0" distB="0" distL="114300" distR="114300" simplePos="0" relativeHeight="251664384" behindDoc="0" locked="0" layoutInCell="1" allowOverlap="1" wp14:anchorId="2B46DB3D" wp14:editId="5119C5F3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065020" cy="752475"/>
          <wp:effectExtent l="0" t="0" r="0" b="9525"/>
          <wp:wrapNone/>
          <wp:docPr id="1" name="Obraz 1" descr="Obraz zawierający tekst, Czcionka, logo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logo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FAC">
      <w:rPr>
        <w:noProof/>
        <w:lang w:eastAsia="pl-PL" w:bidi="sa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4713B" wp14:editId="3961E2AE">
              <wp:simplePos x="0" y="0"/>
              <wp:positionH relativeFrom="margin">
                <wp:align>left</wp:align>
              </wp:positionH>
              <wp:positionV relativeFrom="paragraph">
                <wp:posOffset>789940</wp:posOffset>
              </wp:positionV>
              <wp:extent cx="5810250" cy="0"/>
              <wp:effectExtent l="0" t="0" r="0" b="0"/>
              <wp:wrapNone/>
              <wp:docPr id="1916984436" name="Łącznik prosty 19169844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line id="Łącznik prosty 191698443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472c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" from="0,62.2pt" to="457.5pt,62.2pt" w14:anchorId="0BA0BA89">
              <v:stroke joinstyle="miter"/>
              <w10:wrap anchorx="margin"/>
            </v:line>
          </w:pict>
        </mc:Fallback>
      </mc:AlternateContent>
    </w:r>
    <w:r w:rsidR="00522FAC" w:rsidRPr="00365F37">
      <w:rPr>
        <w:noProof/>
        <w:color w:val="FFFFFF" w:themeColor="background1"/>
      </w:rPr>
      <w:t xml:space="preserve">                                                                                               </w:t>
    </w:r>
    <w:r w:rsidR="003C1D4A">
      <w:rPr>
        <w:noProof/>
        <w:lang w:eastAsia="pl-PL" w:bidi="sa-IN"/>
      </w:rPr>
      <w:drawing>
        <wp:inline distT="0" distB="0" distL="0" distR="0" wp14:anchorId="3591986B" wp14:editId="2D91110C">
          <wp:extent cx="2723166" cy="572195"/>
          <wp:effectExtent l="0" t="0" r="1270" b="0"/>
          <wp:docPr id="2" name="Obraz 2" descr="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ed by the 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558" cy="58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0897" w:rsidRDefault="008F0897" w:rsidP="00913452">
    <w:pPr>
      <w:pStyle w:val="Nagwek"/>
    </w:pPr>
  </w:p>
  <w:p w:rsidR="00522FAC" w:rsidRPr="00365F37" w:rsidRDefault="00522FAC" w:rsidP="00913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C60"/>
    <w:multiLevelType w:val="hybridMultilevel"/>
    <w:tmpl w:val="F5CC2F2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5D41"/>
    <w:multiLevelType w:val="hybridMultilevel"/>
    <w:tmpl w:val="E516369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F3B81"/>
    <w:multiLevelType w:val="hybridMultilevel"/>
    <w:tmpl w:val="CC52FC2A"/>
    <w:lvl w:ilvl="0" w:tplc="7C9E360E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71719"/>
    <w:multiLevelType w:val="hybridMultilevel"/>
    <w:tmpl w:val="67E4FFE4"/>
    <w:lvl w:ilvl="0" w:tplc="6534DE7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355B6"/>
    <w:multiLevelType w:val="hybridMultilevel"/>
    <w:tmpl w:val="E13417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502A4"/>
    <w:multiLevelType w:val="hybridMultilevel"/>
    <w:tmpl w:val="8F80CD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90F21"/>
    <w:multiLevelType w:val="hybridMultilevel"/>
    <w:tmpl w:val="00B8CFEC"/>
    <w:lvl w:ilvl="0" w:tplc="2968E71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C09"/>
    <w:multiLevelType w:val="hybridMultilevel"/>
    <w:tmpl w:val="72E0963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87821"/>
    <w:multiLevelType w:val="hybridMultilevel"/>
    <w:tmpl w:val="ADD68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0709"/>
    <w:multiLevelType w:val="hybridMultilevel"/>
    <w:tmpl w:val="92625EF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A245C5"/>
    <w:multiLevelType w:val="hybridMultilevel"/>
    <w:tmpl w:val="F148EF3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871081"/>
    <w:multiLevelType w:val="hybridMultilevel"/>
    <w:tmpl w:val="B75A8BE8"/>
    <w:lvl w:ilvl="0" w:tplc="EFCE6C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F47642"/>
    <w:multiLevelType w:val="hybridMultilevel"/>
    <w:tmpl w:val="5D9CA97A"/>
    <w:lvl w:ilvl="0" w:tplc="BEF2BA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E44DD"/>
    <w:multiLevelType w:val="hybridMultilevel"/>
    <w:tmpl w:val="0C1609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A52AEF"/>
    <w:multiLevelType w:val="hybridMultilevel"/>
    <w:tmpl w:val="F45046A6"/>
    <w:lvl w:ilvl="0" w:tplc="2228C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D2345"/>
    <w:multiLevelType w:val="hybridMultilevel"/>
    <w:tmpl w:val="8BE66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91C36"/>
    <w:multiLevelType w:val="hybridMultilevel"/>
    <w:tmpl w:val="5270FC12"/>
    <w:lvl w:ilvl="0" w:tplc="F49A3A4E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C349CC8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FDA6ACE">
      <w:start w:val="1"/>
      <w:numFmt w:val="lowerLetter"/>
      <w:lvlText w:val="%5."/>
      <w:lvlJc w:val="left"/>
      <w:pPr>
        <w:ind w:left="360" w:hanging="360"/>
      </w:pPr>
      <w:rPr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A0C"/>
    <w:multiLevelType w:val="hybridMultilevel"/>
    <w:tmpl w:val="F8B2581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A0154"/>
    <w:multiLevelType w:val="hybridMultilevel"/>
    <w:tmpl w:val="B7C8E1F0"/>
    <w:lvl w:ilvl="0" w:tplc="416E80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A238C"/>
    <w:multiLevelType w:val="hybridMultilevel"/>
    <w:tmpl w:val="F3F6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316"/>
    <w:multiLevelType w:val="hybridMultilevel"/>
    <w:tmpl w:val="09241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67E25"/>
    <w:multiLevelType w:val="hybridMultilevel"/>
    <w:tmpl w:val="3EEA1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5F068F"/>
    <w:multiLevelType w:val="hybridMultilevel"/>
    <w:tmpl w:val="A7C6E2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84F31"/>
    <w:multiLevelType w:val="hybridMultilevel"/>
    <w:tmpl w:val="76A29D6C"/>
    <w:lvl w:ilvl="0" w:tplc="D2382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91E7204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D4980"/>
    <w:multiLevelType w:val="hybridMultilevel"/>
    <w:tmpl w:val="BCE06976"/>
    <w:lvl w:ilvl="0" w:tplc="AC640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23CAA"/>
    <w:multiLevelType w:val="hybridMultilevel"/>
    <w:tmpl w:val="0C047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653E7C"/>
    <w:multiLevelType w:val="hybridMultilevel"/>
    <w:tmpl w:val="A72483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81809"/>
    <w:multiLevelType w:val="hybridMultilevel"/>
    <w:tmpl w:val="96F00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5800"/>
    <w:multiLevelType w:val="hybridMultilevel"/>
    <w:tmpl w:val="10EA48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155CD"/>
    <w:multiLevelType w:val="hybridMultilevel"/>
    <w:tmpl w:val="9E0A58C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E0778"/>
    <w:multiLevelType w:val="hybridMultilevel"/>
    <w:tmpl w:val="55B0A3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6202D"/>
    <w:multiLevelType w:val="hybridMultilevel"/>
    <w:tmpl w:val="55D2C89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97F37"/>
    <w:multiLevelType w:val="hybridMultilevel"/>
    <w:tmpl w:val="62281ED8"/>
    <w:lvl w:ilvl="0" w:tplc="93FC90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A28D8"/>
    <w:multiLevelType w:val="hybridMultilevel"/>
    <w:tmpl w:val="E580EC2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052188"/>
    <w:multiLevelType w:val="hybridMultilevel"/>
    <w:tmpl w:val="50703B1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91FAD"/>
    <w:multiLevelType w:val="hybridMultilevel"/>
    <w:tmpl w:val="FD9262B4"/>
    <w:lvl w:ilvl="0" w:tplc="C82277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37ABC"/>
    <w:multiLevelType w:val="hybridMultilevel"/>
    <w:tmpl w:val="E8489682"/>
    <w:lvl w:ilvl="0" w:tplc="A63E2478">
      <w:start w:val="1"/>
      <w:numFmt w:val="decimal"/>
      <w:lvlText w:val="%1."/>
      <w:lvlJc w:val="left"/>
      <w:pPr>
        <w:ind w:left="-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BDF242A"/>
    <w:multiLevelType w:val="hybridMultilevel"/>
    <w:tmpl w:val="62E6A15E"/>
    <w:lvl w:ilvl="0" w:tplc="3C9A5C2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44B2B"/>
    <w:multiLevelType w:val="hybridMultilevel"/>
    <w:tmpl w:val="D8E42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D0350"/>
    <w:multiLevelType w:val="hybridMultilevel"/>
    <w:tmpl w:val="9AD8D90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61742"/>
    <w:multiLevelType w:val="hybridMultilevel"/>
    <w:tmpl w:val="4740B1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D19BA"/>
    <w:multiLevelType w:val="hybridMultilevel"/>
    <w:tmpl w:val="F5CC2F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714E4"/>
    <w:multiLevelType w:val="hybridMultilevel"/>
    <w:tmpl w:val="FB6C09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0A6A84"/>
    <w:multiLevelType w:val="hybridMultilevel"/>
    <w:tmpl w:val="449EBA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B55A6"/>
    <w:multiLevelType w:val="hybridMultilevel"/>
    <w:tmpl w:val="1272ED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679A5"/>
    <w:multiLevelType w:val="hybridMultilevel"/>
    <w:tmpl w:val="ED7E81E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36"/>
  </w:num>
  <w:num w:numId="4">
    <w:abstractNumId w:val="2"/>
  </w:num>
  <w:num w:numId="5">
    <w:abstractNumId w:val="6"/>
  </w:num>
  <w:num w:numId="6">
    <w:abstractNumId w:val="14"/>
  </w:num>
  <w:num w:numId="7">
    <w:abstractNumId w:val="45"/>
  </w:num>
  <w:num w:numId="8">
    <w:abstractNumId w:val="29"/>
  </w:num>
  <w:num w:numId="9">
    <w:abstractNumId w:val="9"/>
  </w:num>
  <w:num w:numId="10">
    <w:abstractNumId w:val="33"/>
  </w:num>
  <w:num w:numId="11">
    <w:abstractNumId w:val="7"/>
  </w:num>
  <w:num w:numId="12">
    <w:abstractNumId w:val="21"/>
  </w:num>
  <w:num w:numId="13">
    <w:abstractNumId w:val="37"/>
  </w:num>
  <w:num w:numId="14">
    <w:abstractNumId w:val="31"/>
  </w:num>
  <w:num w:numId="15">
    <w:abstractNumId w:val="13"/>
  </w:num>
  <w:num w:numId="16">
    <w:abstractNumId w:val="3"/>
  </w:num>
  <w:num w:numId="17">
    <w:abstractNumId w:val="18"/>
  </w:num>
  <w:num w:numId="18">
    <w:abstractNumId w:val="26"/>
  </w:num>
  <w:num w:numId="19">
    <w:abstractNumId w:val="22"/>
  </w:num>
  <w:num w:numId="20">
    <w:abstractNumId w:val="30"/>
  </w:num>
  <w:num w:numId="21">
    <w:abstractNumId w:val="38"/>
  </w:num>
  <w:num w:numId="22">
    <w:abstractNumId w:val="8"/>
  </w:num>
  <w:num w:numId="23">
    <w:abstractNumId w:val="20"/>
  </w:num>
  <w:num w:numId="24">
    <w:abstractNumId w:val="39"/>
  </w:num>
  <w:num w:numId="25">
    <w:abstractNumId w:val="27"/>
  </w:num>
  <w:num w:numId="26">
    <w:abstractNumId w:val="4"/>
  </w:num>
  <w:num w:numId="27">
    <w:abstractNumId w:val="23"/>
  </w:num>
  <w:num w:numId="28">
    <w:abstractNumId w:val="25"/>
  </w:num>
  <w:num w:numId="29">
    <w:abstractNumId w:val="43"/>
  </w:num>
  <w:num w:numId="30">
    <w:abstractNumId w:val="28"/>
  </w:num>
  <w:num w:numId="31">
    <w:abstractNumId w:val="16"/>
  </w:num>
  <w:num w:numId="32">
    <w:abstractNumId w:val="32"/>
  </w:num>
  <w:num w:numId="33">
    <w:abstractNumId w:val="10"/>
  </w:num>
  <w:num w:numId="34">
    <w:abstractNumId w:val="17"/>
  </w:num>
  <w:num w:numId="35">
    <w:abstractNumId w:val="34"/>
  </w:num>
  <w:num w:numId="36">
    <w:abstractNumId w:val="40"/>
  </w:num>
  <w:num w:numId="37">
    <w:abstractNumId w:val="5"/>
  </w:num>
  <w:num w:numId="38">
    <w:abstractNumId w:val="11"/>
  </w:num>
  <w:num w:numId="39">
    <w:abstractNumId w:val="44"/>
  </w:num>
  <w:num w:numId="40">
    <w:abstractNumId w:val="0"/>
  </w:num>
  <w:num w:numId="41">
    <w:abstractNumId w:val="41"/>
  </w:num>
  <w:num w:numId="42">
    <w:abstractNumId w:val="42"/>
  </w:num>
  <w:num w:numId="43">
    <w:abstractNumId w:val="19"/>
  </w:num>
  <w:num w:numId="44">
    <w:abstractNumId w:val="1"/>
  </w:num>
  <w:num w:numId="45">
    <w:abstractNumId w:val="12"/>
  </w:num>
  <w:num w:numId="46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F"/>
    <w:rsid w:val="00005896"/>
    <w:rsid w:val="0000634C"/>
    <w:rsid w:val="00007CD5"/>
    <w:rsid w:val="00011CDC"/>
    <w:rsid w:val="00013D55"/>
    <w:rsid w:val="00014230"/>
    <w:rsid w:val="0002252C"/>
    <w:rsid w:val="00024CC2"/>
    <w:rsid w:val="00036C1E"/>
    <w:rsid w:val="0003728A"/>
    <w:rsid w:val="00047917"/>
    <w:rsid w:val="000556FC"/>
    <w:rsid w:val="0005594D"/>
    <w:rsid w:val="00057308"/>
    <w:rsid w:val="00061F72"/>
    <w:rsid w:val="00062538"/>
    <w:rsid w:val="00063814"/>
    <w:rsid w:val="000755C6"/>
    <w:rsid w:val="00077A0E"/>
    <w:rsid w:val="00083645"/>
    <w:rsid w:val="0008580E"/>
    <w:rsid w:val="0008681A"/>
    <w:rsid w:val="00093BFC"/>
    <w:rsid w:val="00094BB1"/>
    <w:rsid w:val="000A282B"/>
    <w:rsid w:val="000B56A6"/>
    <w:rsid w:val="000C3390"/>
    <w:rsid w:val="000D2ACC"/>
    <w:rsid w:val="000E0625"/>
    <w:rsid w:val="000E0A2F"/>
    <w:rsid w:val="000E2117"/>
    <w:rsid w:val="000F1246"/>
    <w:rsid w:val="001058FE"/>
    <w:rsid w:val="00117215"/>
    <w:rsid w:val="00120022"/>
    <w:rsid w:val="00127BF6"/>
    <w:rsid w:val="001301A4"/>
    <w:rsid w:val="00136CF8"/>
    <w:rsid w:val="00137B1D"/>
    <w:rsid w:val="0014337F"/>
    <w:rsid w:val="00150EF2"/>
    <w:rsid w:val="00154322"/>
    <w:rsid w:val="00162138"/>
    <w:rsid w:val="00165AFE"/>
    <w:rsid w:val="00174750"/>
    <w:rsid w:val="00180204"/>
    <w:rsid w:val="001860C4"/>
    <w:rsid w:val="001A5E75"/>
    <w:rsid w:val="001B1767"/>
    <w:rsid w:val="001B30D0"/>
    <w:rsid w:val="001C2978"/>
    <w:rsid w:val="001D661B"/>
    <w:rsid w:val="001D709F"/>
    <w:rsid w:val="001E428A"/>
    <w:rsid w:val="001E7D33"/>
    <w:rsid w:val="001F5C57"/>
    <w:rsid w:val="00203357"/>
    <w:rsid w:val="00223612"/>
    <w:rsid w:val="00227094"/>
    <w:rsid w:val="00263263"/>
    <w:rsid w:val="002632B8"/>
    <w:rsid w:val="00263852"/>
    <w:rsid w:val="00274348"/>
    <w:rsid w:val="0027579B"/>
    <w:rsid w:val="00291772"/>
    <w:rsid w:val="00291BD3"/>
    <w:rsid w:val="002A03D2"/>
    <w:rsid w:val="002A21EF"/>
    <w:rsid w:val="002A2FD4"/>
    <w:rsid w:val="002A60CF"/>
    <w:rsid w:val="002C3518"/>
    <w:rsid w:val="002D0D3D"/>
    <w:rsid w:val="002D161A"/>
    <w:rsid w:val="002D4109"/>
    <w:rsid w:val="002E0C0C"/>
    <w:rsid w:val="002F30BA"/>
    <w:rsid w:val="002F6E0B"/>
    <w:rsid w:val="00314143"/>
    <w:rsid w:val="0031472E"/>
    <w:rsid w:val="00321150"/>
    <w:rsid w:val="00322A83"/>
    <w:rsid w:val="00326B35"/>
    <w:rsid w:val="0032786C"/>
    <w:rsid w:val="00331C79"/>
    <w:rsid w:val="003340D9"/>
    <w:rsid w:val="00335938"/>
    <w:rsid w:val="00341157"/>
    <w:rsid w:val="003434A1"/>
    <w:rsid w:val="00360F44"/>
    <w:rsid w:val="00365F37"/>
    <w:rsid w:val="00370852"/>
    <w:rsid w:val="00374A4D"/>
    <w:rsid w:val="0039118F"/>
    <w:rsid w:val="003A160B"/>
    <w:rsid w:val="003A2DB7"/>
    <w:rsid w:val="003A6B91"/>
    <w:rsid w:val="003B37EA"/>
    <w:rsid w:val="003B3DF0"/>
    <w:rsid w:val="003C1D4A"/>
    <w:rsid w:val="003C5F2E"/>
    <w:rsid w:val="003E4695"/>
    <w:rsid w:val="003F69C6"/>
    <w:rsid w:val="00410E1F"/>
    <w:rsid w:val="0043155A"/>
    <w:rsid w:val="00442F19"/>
    <w:rsid w:val="00451E50"/>
    <w:rsid w:val="00461129"/>
    <w:rsid w:val="00477E4D"/>
    <w:rsid w:val="0048345D"/>
    <w:rsid w:val="00483B0A"/>
    <w:rsid w:val="004843B0"/>
    <w:rsid w:val="004A58D8"/>
    <w:rsid w:val="004A61FC"/>
    <w:rsid w:val="004B7C6F"/>
    <w:rsid w:val="004E6CE6"/>
    <w:rsid w:val="004F0EE0"/>
    <w:rsid w:val="004F7E15"/>
    <w:rsid w:val="00507FFD"/>
    <w:rsid w:val="005142FA"/>
    <w:rsid w:val="00522FAC"/>
    <w:rsid w:val="00531C2C"/>
    <w:rsid w:val="0053237B"/>
    <w:rsid w:val="00543E21"/>
    <w:rsid w:val="00546153"/>
    <w:rsid w:val="00555055"/>
    <w:rsid w:val="00565FE8"/>
    <w:rsid w:val="00574CC3"/>
    <w:rsid w:val="00577F93"/>
    <w:rsid w:val="00584272"/>
    <w:rsid w:val="00586B9A"/>
    <w:rsid w:val="00587650"/>
    <w:rsid w:val="00590CAC"/>
    <w:rsid w:val="00597BD6"/>
    <w:rsid w:val="005A2B35"/>
    <w:rsid w:val="005A588E"/>
    <w:rsid w:val="005B1F24"/>
    <w:rsid w:val="005C6D1F"/>
    <w:rsid w:val="005F56D9"/>
    <w:rsid w:val="00604B07"/>
    <w:rsid w:val="00622B4E"/>
    <w:rsid w:val="00627046"/>
    <w:rsid w:val="00636834"/>
    <w:rsid w:val="006425B6"/>
    <w:rsid w:val="00643F7F"/>
    <w:rsid w:val="0065429D"/>
    <w:rsid w:val="00664FE0"/>
    <w:rsid w:val="00667B01"/>
    <w:rsid w:val="00672E70"/>
    <w:rsid w:val="00684F46"/>
    <w:rsid w:val="00693F47"/>
    <w:rsid w:val="006A5657"/>
    <w:rsid w:val="006B4320"/>
    <w:rsid w:val="006D203D"/>
    <w:rsid w:val="006D5A82"/>
    <w:rsid w:val="006E58B7"/>
    <w:rsid w:val="006F14FE"/>
    <w:rsid w:val="00710208"/>
    <w:rsid w:val="00714D73"/>
    <w:rsid w:val="0073379B"/>
    <w:rsid w:val="007348D1"/>
    <w:rsid w:val="007378CE"/>
    <w:rsid w:val="00737C86"/>
    <w:rsid w:val="00744419"/>
    <w:rsid w:val="00751A1E"/>
    <w:rsid w:val="0076105D"/>
    <w:rsid w:val="007667CB"/>
    <w:rsid w:val="007734C6"/>
    <w:rsid w:val="00791216"/>
    <w:rsid w:val="007932D3"/>
    <w:rsid w:val="007A5482"/>
    <w:rsid w:val="007A67D0"/>
    <w:rsid w:val="007A7DD1"/>
    <w:rsid w:val="007C37AB"/>
    <w:rsid w:val="007E310A"/>
    <w:rsid w:val="007F1876"/>
    <w:rsid w:val="007F5ACB"/>
    <w:rsid w:val="00800E02"/>
    <w:rsid w:val="00804431"/>
    <w:rsid w:val="00804FEA"/>
    <w:rsid w:val="008102BC"/>
    <w:rsid w:val="008217AE"/>
    <w:rsid w:val="008276DC"/>
    <w:rsid w:val="00852A92"/>
    <w:rsid w:val="00870AB6"/>
    <w:rsid w:val="00877D30"/>
    <w:rsid w:val="008878E3"/>
    <w:rsid w:val="00893595"/>
    <w:rsid w:val="008A1227"/>
    <w:rsid w:val="008A5BB8"/>
    <w:rsid w:val="008B3425"/>
    <w:rsid w:val="008B7D4F"/>
    <w:rsid w:val="008C078F"/>
    <w:rsid w:val="008C28C3"/>
    <w:rsid w:val="008C683F"/>
    <w:rsid w:val="008F0897"/>
    <w:rsid w:val="009023B9"/>
    <w:rsid w:val="00905647"/>
    <w:rsid w:val="00905D9B"/>
    <w:rsid w:val="00913452"/>
    <w:rsid w:val="0091725D"/>
    <w:rsid w:val="00924555"/>
    <w:rsid w:val="009300F3"/>
    <w:rsid w:val="00932B4B"/>
    <w:rsid w:val="009338F9"/>
    <w:rsid w:val="009364DF"/>
    <w:rsid w:val="0094632D"/>
    <w:rsid w:val="00957254"/>
    <w:rsid w:val="00972094"/>
    <w:rsid w:val="009820D4"/>
    <w:rsid w:val="00995E73"/>
    <w:rsid w:val="009A429D"/>
    <w:rsid w:val="009B29AE"/>
    <w:rsid w:val="009B45EA"/>
    <w:rsid w:val="009C0F93"/>
    <w:rsid w:val="009C2FAF"/>
    <w:rsid w:val="009C5A8E"/>
    <w:rsid w:val="009D0AD1"/>
    <w:rsid w:val="009D55DA"/>
    <w:rsid w:val="009D5842"/>
    <w:rsid w:val="009E3791"/>
    <w:rsid w:val="009F47C1"/>
    <w:rsid w:val="009F61A6"/>
    <w:rsid w:val="00A06BCD"/>
    <w:rsid w:val="00A0716D"/>
    <w:rsid w:val="00A12AC3"/>
    <w:rsid w:val="00A14393"/>
    <w:rsid w:val="00A42A05"/>
    <w:rsid w:val="00A8211C"/>
    <w:rsid w:val="00A830B7"/>
    <w:rsid w:val="00A905A1"/>
    <w:rsid w:val="00A9569A"/>
    <w:rsid w:val="00A9726A"/>
    <w:rsid w:val="00AA1EBF"/>
    <w:rsid w:val="00AC0573"/>
    <w:rsid w:val="00AC134D"/>
    <w:rsid w:val="00AC2D57"/>
    <w:rsid w:val="00AC4B9D"/>
    <w:rsid w:val="00AD2467"/>
    <w:rsid w:val="00AE1019"/>
    <w:rsid w:val="00AE31DA"/>
    <w:rsid w:val="00AF53C8"/>
    <w:rsid w:val="00B00442"/>
    <w:rsid w:val="00B04A70"/>
    <w:rsid w:val="00B11D87"/>
    <w:rsid w:val="00B12EC7"/>
    <w:rsid w:val="00B17766"/>
    <w:rsid w:val="00B34A6F"/>
    <w:rsid w:val="00B34DC1"/>
    <w:rsid w:val="00B44956"/>
    <w:rsid w:val="00B466C5"/>
    <w:rsid w:val="00B47972"/>
    <w:rsid w:val="00B519C9"/>
    <w:rsid w:val="00B73C12"/>
    <w:rsid w:val="00B84D9A"/>
    <w:rsid w:val="00B87BB9"/>
    <w:rsid w:val="00B91FCB"/>
    <w:rsid w:val="00BA28A4"/>
    <w:rsid w:val="00BA579A"/>
    <w:rsid w:val="00BE4020"/>
    <w:rsid w:val="00BE66E1"/>
    <w:rsid w:val="00BE687E"/>
    <w:rsid w:val="00BF20F6"/>
    <w:rsid w:val="00C01A83"/>
    <w:rsid w:val="00C01DC6"/>
    <w:rsid w:val="00C15AD4"/>
    <w:rsid w:val="00C277E7"/>
    <w:rsid w:val="00C413CF"/>
    <w:rsid w:val="00C46403"/>
    <w:rsid w:val="00C521F7"/>
    <w:rsid w:val="00C63A08"/>
    <w:rsid w:val="00C64052"/>
    <w:rsid w:val="00C71C4A"/>
    <w:rsid w:val="00C81BD5"/>
    <w:rsid w:val="00C82C4B"/>
    <w:rsid w:val="00C903E9"/>
    <w:rsid w:val="00CA0D40"/>
    <w:rsid w:val="00CA6E9D"/>
    <w:rsid w:val="00CA77DE"/>
    <w:rsid w:val="00CB18CF"/>
    <w:rsid w:val="00CB44A4"/>
    <w:rsid w:val="00CC1CB7"/>
    <w:rsid w:val="00CC356A"/>
    <w:rsid w:val="00CD0CDF"/>
    <w:rsid w:val="00CD7130"/>
    <w:rsid w:val="00CE1900"/>
    <w:rsid w:val="00CF0556"/>
    <w:rsid w:val="00CF19F7"/>
    <w:rsid w:val="00CF43E6"/>
    <w:rsid w:val="00CF4B4E"/>
    <w:rsid w:val="00D203E5"/>
    <w:rsid w:val="00D25D53"/>
    <w:rsid w:val="00D263C3"/>
    <w:rsid w:val="00D27782"/>
    <w:rsid w:val="00D30FAE"/>
    <w:rsid w:val="00D34377"/>
    <w:rsid w:val="00D3737C"/>
    <w:rsid w:val="00D418D9"/>
    <w:rsid w:val="00D503D6"/>
    <w:rsid w:val="00D554F1"/>
    <w:rsid w:val="00D56C40"/>
    <w:rsid w:val="00D62D4A"/>
    <w:rsid w:val="00D740B8"/>
    <w:rsid w:val="00D759ED"/>
    <w:rsid w:val="00D957DC"/>
    <w:rsid w:val="00DA1FB2"/>
    <w:rsid w:val="00DC66D5"/>
    <w:rsid w:val="00DD7389"/>
    <w:rsid w:val="00DE676F"/>
    <w:rsid w:val="00DF0D27"/>
    <w:rsid w:val="00DF1AFE"/>
    <w:rsid w:val="00DF3DA5"/>
    <w:rsid w:val="00DF67A6"/>
    <w:rsid w:val="00DF792A"/>
    <w:rsid w:val="00E00581"/>
    <w:rsid w:val="00E02412"/>
    <w:rsid w:val="00E45CFF"/>
    <w:rsid w:val="00E55DF4"/>
    <w:rsid w:val="00E570A1"/>
    <w:rsid w:val="00E57155"/>
    <w:rsid w:val="00E61D87"/>
    <w:rsid w:val="00E622F9"/>
    <w:rsid w:val="00E650E2"/>
    <w:rsid w:val="00E65F41"/>
    <w:rsid w:val="00E674F4"/>
    <w:rsid w:val="00E72589"/>
    <w:rsid w:val="00E73C4A"/>
    <w:rsid w:val="00E7619D"/>
    <w:rsid w:val="00E96DF5"/>
    <w:rsid w:val="00EA0025"/>
    <w:rsid w:val="00EA1A0A"/>
    <w:rsid w:val="00EA421E"/>
    <w:rsid w:val="00EB20DD"/>
    <w:rsid w:val="00EB4B87"/>
    <w:rsid w:val="00EC30B6"/>
    <w:rsid w:val="00ED5901"/>
    <w:rsid w:val="00ED71FC"/>
    <w:rsid w:val="00EE1A56"/>
    <w:rsid w:val="00EF0C51"/>
    <w:rsid w:val="00EF1EBD"/>
    <w:rsid w:val="00EF3EB5"/>
    <w:rsid w:val="00EF4849"/>
    <w:rsid w:val="00F02605"/>
    <w:rsid w:val="00F077CC"/>
    <w:rsid w:val="00F07C0C"/>
    <w:rsid w:val="00F13E22"/>
    <w:rsid w:val="00F150F4"/>
    <w:rsid w:val="00F163DA"/>
    <w:rsid w:val="00F31CFB"/>
    <w:rsid w:val="00F33FF8"/>
    <w:rsid w:val="00F355AA"/>
    <w:rsid w:val="00F53860"/>
    <w:rsid w:val="00F54B75"/>
    <w:rsid w:val="00F558AA"/>
    <w:rsid w:val="00F56FDA"/>
    <w:rsid w:val="00F645C5"/>
    <w:rsid w:val="00F773E7"/>
    <w:rsid w:val="00F87BF7"/>
    <w:rsid w:val="00F931FD"/>
    <w:rsid w:val="00F94BCB"/>
    <w:rsid w:val="00FB2555"/>
    <w:rsid w:val="00FB411A"/>
    <w:rsid w:val="00FB50BB"/>
    <w:rsid w:val="00FB6BF7"/>
    <w:rsid w:val="00FC39D9"/>
    <w:rsid w:val="00FC5E4E"/>
    <w:rsid w:val="00FD5E24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BBE6E-F7C1-45B8-A3C1-4C81AEB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D4A"/>
  </w:style>
  <w:style w:type="paragraph" w:styleId="Nagwek1">
    <w:name w:val="heading 1"/>
    <w:basedOn w:val="Normalny"/>
    <w:link w:val="Nagwek1Znak"/>
    <w:uiPriority w:val="9"/>
    <w:qFormat/>
    <w:rsid w:val="005B1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Akapit z listą BS,lp1,Preambuła,sw tekst,Colorful Shading - Accent 31,Light List - Accent 51,Bulleted list,Bullet List,FooterText,numbered,List Paragraph1,Paragraphe de liste1"/>
    <w:basedOn w:val="Normalny"/>
    <w:link w:val="AkapitzlistZnak"/>
    <w:uiPriority w:val="34"/>
    <w:qFormat/>
    <w:rsid w:val="009364DF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Akapit z listą BS Znak,lp1 Znak,Preambuła Znak,sw tekst Znak,Colorful Shading - Accent 31 Znak,Light List - Accent 51 Znak,Bulleted list Znak"/>
    <w:link w:val="Akapitzlist"/>
    <w:uiPriority w:val="34"/>
    <w:qFormat/>
    <w:locked/>
    <w:rsid w:val="009364DF"/>
  </w:style>
  <w:style w:type="table" w:styleId="Tabela-Siatka">
    <w:name w:val="Table Grid"/>
    <w:basedOn w:val="Standardowy"/>
    <w:uiPriority w:val="39"/>
    <w:rsid w:val="0093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97"/>
  </w:style>
  <w:style w:type="paragraph" w:styleId="Stopka">
    <w:name w:val="footer"/>
    <w:basedOn w:val="Normalny"/>
    <w:link w:val="Stopka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97"/>
  </w:style>
  <w:style w:type="paragraph" w:customStyle="1" w:styleId="Normalny1">
    <w:name w:val="Normalny1"/>
    <w:rsid w:val="00B11D87"/>
    <w:pPr>
      <w:spacing w:after="0" w:line="276" w:lineRule="auto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B87B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15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06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C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7FF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B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B1F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5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573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46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685FBA-6D94-495F-89C3-167BE991A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F70F9-D3C6-400B-A55E-B2AF7B38A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74C45-2A02-4D11-B030-4DE9E017D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, docId:971555E3AE3628105E81EE253E709F01</cp:keywords>
  <cp:lastModifiedBy>www.sroda.com.pl</cp:lastModifiedBy>
  <cp:revision>6</cp:revision>
  <dcterms:created xsi:type="dcterms:W3CDTF">2024-02-26T08:13:00Z</dcterms:created>
  <dcterms:modified xsi:type="dcterms:W3CDTF">2024-03-01T11:42:00Z</dcterms:modified>
</cp:coreProperties>
</file>