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C1611" w14:textId="54F4CBBC" w:rsidR="00DA4BF3" w:rsidRPr="00DA4BF3" w:rsidRDefault="00DA4BF3" w:rsidP="00D9444C">
      <w:pPr>
        <w:ind w:left="6372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D1D6F">
        <w:rPr>
          <w:rFonts w:ascii="Arial" w:hAnsi="Arial" w:cs="Arial"/>
          <w:b/>
          <w:bCs/>
          <w:sz w:val="20"/>
          <w:szCs w:val="20"/>
        </w:rPr>
        <w:t>3</w:t>
      </w:r>
    </w:p>
    <w:p w14:paraId="0C375123" w14:textId="77777777" w:rsidR="00DA4BF3" w:rsidRDefault="00DA4BF3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  <w:r w:rsidRPr="00DA4BF3">
        <w:rPr>
          <w:rFonts w:ascii="Arial" w:hAnsi="Arial" w:cs="Arial"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7F3CF5" w:rsidRDefault="000A5914" w:rsidP="0040722D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D04B8C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>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797715E1" w:rsidR="009A7DE3" w:rsidRDefault="00D04B8C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="009A7DE3" w:rsidRPr="00C05239">
        <w:rPr>
          <w:rFonts w:ascii="Arial" w:hAnsi="Arial" w:cs="Arial"/>
          <w:bCs/>
          <w:sz w:val="20"/>
          <w:szCs w:val="20"/>
        </w:rPr>
        <w:t>Rozporządzenia Parlamentu Europejskiego i Rady Unii Europejskiej 2016/679 z</w:t>
      </w:r>
      <w:r w:rsidR="004D3F62">
        <w:rPr>
          <w:rFonts w:ascii="Arial" w:hAnsi="Arial" w:cs="Arial"/>
          <w:bCs/>
          <w:sz w:val="20"/>
          <w:szCs w:val="20"/>
        </w:rPr>
        <w:t> </w:t>
      </w:r>
      <w:r w:rsidR="009A7DE3" w:rsidRPr="00C05239">
        <w:rPr>
          <w:rFonts w:ascii="Arial" w:hAnsi="Arial" w:cs="Arial"/>
          <w:bCs/>
          <w:sz w:val="20"/>
          <w:szCs w:val="20"/>
        </w:rPr>
        <w:t>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7D3782BC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 xml:space="preserve">jest Rządowa Agencja Rezerw Strategicznych (dalej: RARS) z siedzibą w Warszawie (00-844), ul. Grzybowska 45,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AEF2846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</w:t>
      </w:r>
      <w:r w:rsidR="00D448A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5D8AB059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>art. 6 ust. 1 lit. c RODO określonych przepisami o rachunkowości oraz przepisami podatkowymi, w tym w zakresie rozliczeń i</w:t>
      </w:r>
      <w:r w:rsidR="004D3F62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39C9D4B8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0516440B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We wszystkich sprawach, które dotyczą przetwarzania danych osobowych oraz korzystania z</w:t>
      </w:r>
      <w:r w:rsidR="00D448AE">
        <w:rPr>
          <w:rFonts w:ascii="Arial" w:hAnsi="Arial" w:cs="Arial"/>
          <w:sz w:val="20"/>
          <w:szCs w:val="20"/>
        </w:rPr>
        <w:t> </w:t>
      </w:r>
      <w:r w:rsidRPr="00595071">
        <w:rPr>
          <w:rFonts w:ascii="Arial" w:hAnsi="Arial" w:cs="Arial"/>
          <w:sz w:val="20"/>
          <w:szCs w:val="20"/>
        </w:rPr>
        <w:t>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09570562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</w:t>
      </w:r>
      <w:r w:rsidR="00D448AE">
        <w:rPr>
          <w:rFonts w:ascii="Arial" w:hAnsi="Arial" w:cs="Arial"/>
          <w:sz w:val="20"/>
          <w:szCs w:val="20"/>
        </w:rPr>
        <w:t> </w:t>
      </w:r>
      <w:r w:rsidRPr="00C51D1C">
        <w:rPr>
          <w:rFonts w:ascii="Arial" w:hAnsi="Arial" w:cs="Arial"/>
          <w:sz w:val="20"/>
          <w:szCs w:val="20"/>
        </w:rPr>
        <w:t>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D3F62"/>
    <w:rsid w:val="004F649A"/>
    <w:rsid w:val="00503DEC"/>
    <w:rsid w:val="00547526"/>
    <w:rsid w:val="005E6C64"/>
    <w:rsid w:val="00606A90"/>
    <w:rsid w:val="0075551B"/>
    <w:rsid w:val="007F3CF5"/>
    <w:rsid w:val="00866C11"/>
    <w:rsid w:val="00872F5B"/>
    <w:rsid w:val="0089431D"/>
    <w:rsid w:val="009A7DE3"/>
    <w:rsid w:val="009F13A5"/>
    <w:rsid w:val="00A16ED4"/>
    <w:rsid w:val="00A70341"/>
    <w:rsid w:val="00B610AC"/>
    <w:rsid w:val="00BD1D6F"/>
    <w:rsid w:val="00C04552"/>
    <w:rsid w:val="00C51D1C"/>
    <w:rsid w:val="00D04B8C"/>
    <w:rsid w:val="00D448AE"/>
    <w:rsid w:val="00D66573"/>
    <w:rsid w:val="00D9444C"/>
    <w:rsid w:val="00DA4BF3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Kowalczyk Klaudia</cp:lastModifiedBy>
  <cp:revision>6</cp:revision>
  <cp:lastPrinted>2024-05-23T11:51:00Z</cp:lastPrinted>
  <dcterms:created xsi:type="dcterms:W3CDTF">2024-05-07T09:33:00Z</dcterms:created>
  <dcterms:modified xsi:type="dcterms:W3CDTF">2024-07-03T10:04:00Z</dcterms:modified>
</cp:coreProperties>
</file>