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15265" w14:textId="61332D39" w:rsidR="008C6540" w:rsidRPr="00E867F4" w:rsidRDefault="00AB7F4F" w:rsidP="00E867F4">
      <w:pPr>
        <w:ind w:left="4956" w:firstLine="708"/>
        <w:jc w:val="center"/>
        <w:rPr>
          <w:b/>
          <w:bCs/>
        </w:rPr>
      </w:pPr>
      <w:r w:rsidRPr="00E867F4">
        <w:rPr>
          <w:b/>
          <w:bCs/>
        </w:rPr>
        <w:t xml:space="preserve">Załącznik nr 2 </w:t>
      </w:r>
    </w:p>
    <w:p w14:paraId="035AC7AA" w14:textId="4635CA6D" w:rsidR="00E867F4" w:rsidRDefault="00615576" w:rsidP="00615576">
      <w:pPr>
        <w:ind w:left="1985" w:firstLine="1134"/>
        <w:jc w:val="both"/>
      </w:pPr>
      <w:r>
        <w:t>Klauzula informacyjna RODO</w:t>
      </w:r>
    </w:p>
    <w:p w14:paraId="1CD6836F" w14:textId="233A7DE5" w:rsidR="00E867F4" w:rsidRDefault="00E867F4" w:rsidP="00E867F4">
      <w:pPr>
        <w:spacing w:after="0" w:line="360" w:lineRule="auto"/>
        <w:ind w:left="284"/>
        <w:jc w:val="both"/>
        <w:rPr>
          <w:rFonts w:cs="Arial"/>
          <w:b/>
          <w:sz w:val="20"/>
          <w:szCs w:val="20"/>
        </w:rPr>
      </w:pPr>
      <w:r>
        <w:rPr>
          <w:rFonts w:eastAsia="Times New Roman" w:cs="Arial"/>
          <w:b/>
          <w:sz w:val="20"/>
          <w:szCs w:val="20"/>
          <w:lang w:eastAsia="pl-PL"/>
        </w:rPr>
        <w:t xml:space="preserve">Postępowania w Rządowej Agencji Rezerw Strategicznych prowadzone będą z zachowaniem przepisów ustawy </w:t>
      </w:r>
      <w:r>
        <w:rPr>
          <w:rFonts w:eastAsia="Times New Roman" w:cs="Arial"/>
          <w:b/>
          <w:i/>
          <w:sz w:val="20"/>
          <w:szCs w:val="20"/>
          <w:lang w:eastAsia="pl-PL"/>
        </w:rPr>
        <w:t>o ochronie danych osobowych</w:t>
      </w:r>
      <w:r>
        <w:rPr>
          <w:rFonts w:eastAsia="Times New Roman" w:cs="Arial"/>
          <w:b/>
          <w:sz w:val="20"/>
          <w:szCs w:val="20"/>
          <w:lang w:eastAsia="pl-PL"/>
        </w:rPr>
        <w:t>.</w:t>
      </w:r>
    </w:p>
    <w:p w14:paraId="6C7CEA40" w14:textId="77777777" w:rsidR="00E867F4" w:rsidRDefault="00E867F4" w:rsidP="00E867F4">
      <w:pPr>
        <w:spacing w:after="0" w:line="360" w:lineRule="auto"/>
        <w:ind w:left="284"/>
        <w:jc w:val="both"/>
        <w:rPr>
          <w:rFonts w:cs="Arial"/>
          <w:b/>
          <w:sz w:val="20"/>
          <w:szCs w:val="20"/>
        </w:rPr>
      </w:pPr>
      <w:r>
        <w:rPr>
          <w:rFonts w:eastAsia="Times New Roman" w:cs="Arial"/>
          <w:sz w:val="20"/>
          <w:szCs w:val="20"/>
          <w:lang w:eastAsia="pl-PL"/>
        </w:rPr>
        <w:t xml:space="preserve">Zgodnie </w:t>
      </w:r>
      <w:r>
        <w:rPr>
          <w:rFonts w:cs="Arial"/>
          <w:sz w:val="20"/>
          <w:szCs w:val="20"/>
        </w:rPr>
        <w:t xml:space="preserve">z art. 13 Rozporządzenia Parlamentu Europejskiego i Rady Unii Europejskiej 2016/679 </w:t>
      </w:r>
      <w:r>
        <w:rPr>
          <w:rFonts w:cs="Arial"/>
          <w:sz w:val="20"/>
          <w:szCs w:val="20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 - zwane dalej RODO) Agencja informuje, iż:</w:t>
      </w:r>
    </w:p>
    <w:p w14:paraId="0F338A8B" w14:textId="7A460FEF" w:rsidR="00E867F4" w:rsidRDefault="00E867F4" w:rsidP="00E867F4">
      <w:pPr>
        <w:numPr>
          <w:ilvl w:val="0"/>
          <w:numId w:val="2"/>
        </w:numPr>
        <w:autoSpaceDN w:val="0"/>
        <w:spacing w:after="0" w:line="360" w:lineRule="auto"/>
        <w:ind w:left="567" w:hanging="283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administratorem danych osobowych pozyskanych w związku z przeprowadzeniem postępowania oraz w przypadku wyboru oferty, przygotowaniem, zawarciem i realizacją umowy jest Rządowa Agencja Rezerw Strategicznych (dalej: Agencja) z siedzibą w Warszawie </w:t>
      </w:r>
      <w:r>
        <w:rPr>
          <w:rFonts w:cs="Arial"/>
          <w:sz w:val="20"/>
          <w:szCs w:val="20"/>
        </w:rPr>
        <w:br/>
      </w:r>
      <w:r w:rsidR="00024EEF">
        <w:rPr>
          <w:rFonts w:cs="Arial"/>
          <w:sz w:val="20"/>
          <w:szCs w:val="20"/>
        </w:rPr>
        <w:t xml:space="preserve">(kod 00-193) </w:t>
      </w:r>
      <w:r>
        <w:rPr>
          <w:rFonts w:cs="Arial"/>
          <w:sz w:val="20"/>
          <w:szCs w:val="20"/>
        </w:rPr>
        <w:t xml:space="preserve">, ul. </w:t>
      </w:r>
      <w:r w:rsidR="00024EEF">
        <w:rPr>
          <w:rFonts w:cs="Arial"/>
          <w:sz w:val="20"/>
          <w:szCs w:val="20"/>
        </w:rPr>
        <w:t>Stawki 2b</w:t>
      </w:r>
      <w:r>
        <w:rPr>
          <w:rFonts w:cs="Arial"/>
          <w:sz w:val="20"/>
          <w:szCs w:val="20"/>
        </w:rPr>
        <w:t xml:space="preserve">, tel. 22 36 09 100, adres e-mail: </w:t>
      </w:r>
      <w:hyperlink r:id="rId5" w:history="1">
        <w:r>
          <w:rPr>
            <w:rStyle w:val="Hipercze"/>
            <w:rFonts w:cs="Arial"/>
            <w:sz w:val="20"/>
            <w:szCs w:val="20"/>
          </w:rPr>
          <w:t>kancelaria@rars.gov.pl</w:t>
        </w:r>
      </w:hyperlink>
      <w:r>
        <w:rPr>
          <w:rFonts w:cs="Arial"/>
          <w:sz w:val="20"/>
          <w:szCs w:val="20"/>
        </w:rPr>
        <w:t>;</w:t>
      </w:r>
    </w:p>
    <w:p w14:paraId="4756C28C" w14:textId="77777777" w:rsidR="00E867F4" w:rsidRDefault="00E867F4" w:rsidP="00E867F4">
      <w:pPr>
        <w:numPr>
          <w:ilvl w:val="0"/>
          <w:numId w:val="2"/>
        </w:numPr>
        <w:autoSpaceDN w:val="0"/>
        <w:spacing w:after="0" w:line="360" w:lineRule="auto"/>
        <w:ind w:left="567" w:hanging="283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administrator wyznaczył Inspektora Ochrony Danych, z którym można się skontaktować poprzez e-mail: </w:t>
      </w:r>
      <w:hyperlink r:id="rId6" w:history="1">
        <w:r>
          <w:rPr>
            <w:rStyle w:val="Hipercze"/>
            <w:rFonts w:cs="Arial"/>
            <w:sz w:val="20"/>
            <w:szCs w:val="20"/>
          </w:rPr>
          <w:t>iod@rars.gov.pl</w:t>
        </w:r>
      </w:hyperlink>
      <w:r>
        <w:rPr>
          <w:rFonts w:cs="Arial"/>
          <w:sz w:val="20"/>
          <w:szCs w:val="20"/>
        </w:rPr>
        <w:t xml:space="preserve"> lub tel. 22 36-09-237; </w:t>
      </w:r>
    </w:p>
    <w:p w14:paraId="66725CB5" w14:textId="77777777" w:rsidR="00E867F4" w:rsidRDefault="00E867F4" w:rsidP="00E867F4">
      <w:pPr>
        <w:numPr>
          <w:ilvl w:val="0"/>
          <w:numId w:val="2"/>
        </w:numPr>
        <w:autoSpaceDN w:val="0"/>
        <w:spacing w:after="0" w:line="360" w:lineRule="auto"/>
        <w:ind w:left="567" w:hanging="283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dane osobowe osób, których dane dotyczą przetwarzane będą, w przypadku wyboru oferty, </w:t>
      </w:r>
      <w:r>
        <w:rPr>
          <w:rFonts w:cs="Arial"/>
          <w:sz w:val="20"/>
          <w:szCs w:val="20"/>
        </w:rPr>
        <w:br/>
        <w:t>w celu:</w:t>
      </w:r>
    </w:p>
    <w:p w14:paraId="4C5B8284" w14:textId="77777777" w:rsidR="00E867F4" w:rsidRDefault="00E867F4" w:rsidP="00E867F4">
      <w:pPr>
        <w:pStyle w:val="Akapitzlist"/>
        <w:numPr>
          <w:ilvl w:val="0"/>
          <w:numId w:val="3"/>
        </w:numPr>
        <w:autoSpaceDE/>
        <w:spacing w:line="360" w:lineRule="auto"/>
        <w:ind w:left="99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przygotowania, zawarcia i realizacji umowy na podstawie aktualnie obowiązującej ustawy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i/>
          <w:iCs/>
          <w:sz w:val="20"/>
          <w:szCs w:val="20"/>
        </w:rPr>
        <w:t>o rezerwach strategicznych</w:t>
      </w:r>
      <w:r>
        <w:rPr>
          <w:rFonts w:ascii="Arial" w:hAnsi="Arial" w:cs="Arial"/>
          <w:sz w:val="20"/>
          <w:szCs w:val="20"/>
        </w:rPr>
        <w:t xml:space="preserve"> z dnia 17 grudnia 2020 r; (art. 6 ust. 1 lit. c RODO),</w:t>
      </w:r>
    </w:p>
    <w:p w14:paraId="6DAAD7F8" w14:textId="77777777" w:rsidR="00E867F4" w:rsidRDefault="00E867F4" w:rsidP="00E867F4">
      <w:pPr>
        <w:pStyle w:val="Akapitzlist"/>
        <w:numPr>
          <w:ilvl w:val="0"/>
          <w:numId w:val="3"/>
        </w:numPr>
        <w:autoSpaceDE/>
        <w:spacing w:line="360" w:lineRule="auto"/>
        <w:ind w:left="99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wywiązania się przez Agencję z obowiązku prawnego wynikającego z obowiązujących przepisów o rachunkowości oraz przepisów podatkowych, w tym w zakresie rozliczeń </w:t>
      </w:r>
      <w:r>
        <w:rPr>
          <w:rFonts w:ascii="Arial" w:hAnsi="Arial" w:cs="Arial"/>
          <w:sz w:val="20"/>
          <w:szCs w:val="20"/>
        </w:rPr>
        <w:br/>
        <w:t xml:space="preserve">i przechowywania dokumentacji finansowo-księgowej (art. 6 ust. 1 lit. c RODO), </w:t>
      </w:r>
    </w:p>
    <w:p w14:paraId="4E2C3303" w14:textId="77777777" w:rsidR="00E867F4" w:rsidRDefault="00E867F4" w:rsidP="00E867F4">
      <w:pPr>
        <w:pStyle w:val="Akapitzlist"/>
        <w:numPr>
          <w:ilvl w:val="0"/>
          <w:numId w:val="3"/>
        </w:numPr>
        <w:autoSpaceDE/>
        <w:spacing w:line="360" w:lineRule="auto"/>
        <w:ind w:left="99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ochrony obiektu, w którym wykonywać będziecie Państwo czynności na podstawie umowy poprzez monitoring wizyjny, do czego Agencja jest zobowiązana na podstawie obowiązujących przepisów prawa (art. 6 ust. 1 lit. c  RODO), </w:t>
      </w:r>
    </w:p>
    <w:p w14:paraId="10ADE5EA" w14:textId="77777777" w:rsidR="00E867F4" w:rsidRDefault="00E867F4" w:rsidP="00E867F4">
      <w:pPr>
        <w:pStyle w:val="Akapitzlist"/>
        <w:numPr>
          <w:ilvl w:val="0"/>
          <w:numId w:val="3"/>
        </w:numPr>
        <w:autoSpaceDE/>
        <w:spacing w:line="360" w:lineRule="auto"/>
        <w:ind w:left="99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ustalenia, dochodzenia lub obrony roszczeń wynikających z umowy, co stanowi prawnie usprawiedliwiony interes Agencji (art. 6 ust. 1 lit. f RODO), </w:t>
      </w:r>
    </w:p>
    <w:p w14:paraId="7A5A0417" w14:textId="77777777" w:rsidR="00E867F4" w:rsidRDefault="00E867F4" w:rsidP="00E867F4">
      <w:pPr>
        <w:pStyle w:val="Akapitzlist"/>
        <w:numPr>
          <w:ilvl w:val="0"/>
          <w:numId w:val="3"/>
        </w:numPr>
        <w:autoSpaceDE/>
        <w:spacing w:line="360" w:lineRule="auto"/>
        <w:ind w:left="99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 również mogą być przetwarzane w celu wywiązana się z obowiązku prawnego wynikającego z przepisów o dostępie do informacji publicznej (art. 6 ust. 1 lit. c RODO);</w:t>
      </w:r>
    </w:p>
    <w:p w14:paraId="6A5BEE7F" w14:textId="77777777" w:rsidR="00E867F4" w:rsidRDefault="00E867F4" w:rsidP="00E867F4">
      <w:pPr>
        <w:numPr>
          <w:ilvl w:val="0"/>
          <w:numId w:val="2"/>
        </w:numPr>
        <w:spacing w:after="0" w:line="360" w:lineRule="auto"/>
        <w:ind w:left="567" w:hanging="283"/>
        <w:jc w:val="both"/>
        <w:outlineLvl w:val="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dane osobowe osób, których dane dotyczą, będą przechowywane w Agencji do czasu realizacji umowy w całości, natomiast zapisy z monitoringu będą przechowywane przez okres nieprzekraczający 30 dni chyba że dłuższy okres ich przechowywania będzie niezbędny dla celów ustalenia, dochodzenia lub obrony roszczeń; </w:t>
      </w:r>
    </w:p>
    <w:p w14:paraId="63D97FFC" w14:textId="77777777" w:rsidR="00E867F4" w:rsidRDefault="00E867F4" w:rsidP="00E867F4">
      <w:pPr>
        <w:numPr>
          <w:ilvl w:val="0"/>
          <w:numId w:val="2"/>
        </w:numPr>
        <w:spacing w:after="0" w:line="360" w:lineRule="auto"/>
        <w:ind w:left="567" w:hanging="283"/>
        <w:jc w:val="both"/>
        <w:outlineLvl w:val="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dane nie będą udostępniane innym odbiorcom lub kategoriom odbiorców danych, wyjąwszy przypadki przewidziane obowiązującymi przepisami prawa, w tym przypadki udostępniania uprawnionym podmiotom lub organom publicznym na ich żądanie a po ich wykorzystaniu przetwarzane będą dla celów archiwalnych na podstawie ustawy z dnia 14 lipca 1983r. </w:t>
      </w:r>
      <w:r>
        <w:rPr>
          <w:rFonts w:cs="Arial"/>
          <w:sz w:val="20"/>
          <w:szCs w:val="20"/>
        </w:rPr>
        <w:br/>
        <w:t>o narodowym zasobie archiwalnym i archiwach;</w:t>
      </w:r>
    </w:p>
    <w:p w14:paraId="2A0FDE6F" w14:textId="77777777" w:rsidR="00E867F4" w:rsidRDefault="00E867F4" w:rsidP="00E867F4">
      <w:pPr>
        <w:numPr>
          <w:ilvl w:val="0"/>
          <w:numId w:val="2"/>
        </w:numPr>
        <w:spacing w:after="0" w:line="360" w:lineRule="auto"/>
        <w:ind w:left="567" w:hanging="283"/>
        <w:jc w:val="both"/>
        <w:outlineLvl w:val="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osobom, których dane dotyczą przysługuje:</w:t>
      </w:r>
    </w:p>
    <w:p w14:paraId="3DD513C7" w14:textId="77777777" w:rsidR="00E867F4" w:rsidRDefault="00E867F4" w:rsidP="00E867F4">
      <w:pPr>
        <w:numPr>
          <w:ilvl w:val="0"/>
          <w:numId w:val="4"/>
        </w:numPr>
        <w:autoSpaceDN w:val="0"/>
        <w:spacing w:after="0" w:line="360" w:lineRule="auto"/>
        <w:ind w:left="993" w:hanging="283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prawo dostępu do swoich danych osobowych oraz otrzymania ich kopii,</w:t>
      </w:r>
    </w:p>
    <w:p w14:paraId="32648FC3" w14:textId="77777777" w:rsidR="00E867F4" w:rsidRDefault="00E867F4" w:rsidP="00E867F4">
      <w:pPr>
        <w:numPr>
          <w:ilvl w:val="0"/>
          <w:numId w:val="4"/>
        </w:numPr>
        <w:autoSpaceDN w:val="0"/>
        <w:spacing w:after="0" w:line="360" w:lineRule="auto"/>
        <w:ind w:left="993" w:hanging="283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ograniczenia przetwarzania, przy czym przepisy odrębne mogą wyłączyć możliwość skorzystania z tego prawa,</w:t>
      </w:r>
    </w:p>
    <w:p w14:paraId="56EBF6D8" w14:textId="77777777" w:rsidR="00E867F4" w:rsidRDefault="00E867F4" w:rsidP="00E867F4">
      <w:pPr>
        <w:numPr>
          <w:ilvl w:val="0"/>
          <w:numId w:val="4"/>
        </w:numPr>
        <w:autoSpaceDN w:val="0"/>
        <w:spacing w:after="0" w:line="360" w:lineRule="auto"/>
        <w:ind w:left="993" w:hanging="283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prawo do sprostowania (poprawiania) swoich danych,</w:t>
      </w:r>
    </w:p>
    <w:p w14:paraId="35698F7E" w14:textId="77777777" w:rsidR="00E867F4" w:rsidRDefault="00E867F4" w:rsidP="00E867F4">
      <w:pPr>
        <w:numPr>
          <w:ilvl w:val="0"/>
          <w:numId w:val="4"/>
        </w:numPr>
        <w:autoSpaceDN w:val="0"/>
        <w:spacing w:after="0" w:line="360" w:lineRule="auto"/>
        <w:ind w:left="993" w:hanging="283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żądania od Agencji usunięcia danych osobowych (tzw. „prawo do bycia zapomnianym”), jednak prawo do żądania usunięcia danych osobowych nie ma zastosowania w zakresie, </w:t>
      </w:r>
      <w:r>
        <w:rPr>
          <w:rFonts w:cs="Arial"/>
          <w:sz w:val="20"/>
          <w:szCs w:val="20"/>
        </w:rPr>
        <w:br/>
        <w:t>w jakim przetwarzanie jest niezbędne m.in. do wywiązania się z prawnego obowiązku wymagającego przetwarzania na mocy prawa Unii lub prawa państwa członkowskiego, któremu podlega administrator, lub do wykonania zadania realizowanego w interesie publicznym lub w ramach sprawowania władzy publicznej powierzonej administratorowi, jak również do celów archiwalnych oraz do ustalenia, dochodzenia lub obrony roszczeń,</w:t>
      </w:r>
    </w:p>
    <w:p w14:paraId="2DB29224" w14:textId="77777777" w:rsidR="00E867F4" w:rsidRDefault="00E867F4" w:rsidP="00E867F4">
      <w:pPr>
        <w:numPr>
          <w:ilvl w:val="0"/>
          <w:numId w:val="4"/>
        </w:numPr>
        <w:autoSpaceDN w:val="0"/>
        <w:spacing w:after="0" w:line="360" w:lineRule="auto"/>
        <w:ind w:left="993" w:hanging="283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przenoszenia danych, jednak prawo to nie ma zastosowania do przetwarzania, które jest niezbędne do wykonania zadania realizowanego w interesie publicznym lub w ramach sprawowania władzy publicznej powierzonej administratorowi;</w:t>
      </w:r>
    </w:p>
    <w:p w14:paraId="369D3FDA" w14:textId="77777777" w:rsidR="00E867F4" w:rsidRDefault="00E867F4" w:rsidP="00E867F4">
      <w:pPr>
        <w:numPr>
          <w:ilvl w:val="0"/>
          <w:numId w:val="4"/>
        </w:numPr>
        <w:autoSpaceDN w:val="0"/>
        <w:spacing w:after="0" w:line="360" w:lineRule="auto"/>
        <w:ind w:left="993" w:hanging="283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prawo wniesienia skargi do Prezesa Urzędu Ochrony Danych Osobowych na niezgodne </w:t>
      </w:r>
      <w:r>
        <w:rPr>
          <w:rFonts w:cs="Arial"/>
          <w:sz w:val="20"/>
          <w:szCs w:val="20"/>
        </w:rPr>
        <w:br/>
        <w:t>z prawem przetwarzanie Państwa danych osobowych.</w:t>
      </w:r>
    </w:p>
    <w:p w14:paraId="49A760B1" w14:textId="77777777" w:rsidR="00E867F4" w:rsidRDefault="00E867F4" w:rsidP="00E867F4">
      <w:pPr>
        <w:numPr>
          <w:ilvl w:val="0"/>
          <w:numId w:val="2"/>
        </w:numPr>
        <w:autoSpaceDN w:val="0"/>
        <w:spacing w:after="0" w:line="360" w:lineRule="auto"/>
        <w:ind w:left="709" w:hanging="283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podanie Agencji danych osobowych jest dobrowolne, jednak jest niezbędne </w:t>
      </w:r>
      <w:r>
        <w:rPr>
          <w:rFonts w:cs="Arial"/>
          <w:sz w:val="20"/>
          <w:szCs w:val="20"/>
        </w:rPr>
        <w:br/>
        <w:t>w przypadku wyboru oferty, przygotowania, zawarcia i realizacji umowy;</w:t>
      </w:r>
    </w:p>
    <w:p w14:paraId="35353F9E" w14:textId="77777777" w:rsidR="00E867F4" w:rsidRDefault="00E867F4" w:rsidP="00E867F4">
      <w:pPr>
        <w:numPr>
          <w:ilvl w:val="0"/>
          <w:numId w:val="2"/>
        </w:numPr>
        <w:autoSpaceDN w:val="0"/>
        <w:spacing w:after="0" w:line="360" w:lineRule="auto"/>
        <w:ind w:left="709" w:hanging="283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dane osobowe przetwarzane przez Agencję nie podlegają zautomatyzowanemu podejmowaniu decyzji, w tym profilowaniu, o którym mowa w art. 22 ust. 1 RODO.</w:t>
      </w:r>
    </w:p>
    <w:p w14:paraId="44999309" w14:textId="77777777" w:rsidR="00E867F4" w:rsidRDefault="00E867F4" w:rsidP="00AB7F4F">
      <w:pPr>
        <w:ind w:left="3540" w:firstLine="708"/>
        <w:jc w:val="center"/>
      </w:pPr>
    </w:p>
    <w:sectPr w:rsidR="00E86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5A58"/>
    <w:multiLevelType w:val="hybridMultilevel"/>
    <w:tmpl w:val="51BC33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D1A47"/>
    <w:multiLevelType w:val="hybridMultilevel"/>
    <w:tmpl w:val="64E07D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50C47"/>
    <w:multiLevelType w:val="hybridMultilevel"/>
    <w:tmpl w:val="994A415A"/>
    <w:lvl w:ilvl="0" w:tplc="FB987BF2">
      <w:start w:val="1"/>
      <w:numFmt w:val="decimal"/>
      <w:lvlText w:val="%1)"/>
      <w:lvlJc w:val="left"/>
      <w:pPr>
        <w:ind w:left="1094" w:hanging="384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13B352A"/>
    <w:multiLevelType w:val="hybridMultilevel"/>
    <w:tmpl w:val="3A7AB6B8"/>
    <w:lvl w:ilvl="0" w:tplc="F8929B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5368865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20231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6838555">
    <w:abstractNumId w:val="1"/>
  </w:num>
  <w:num w:numId="4" w16cid:durableId="449979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4F"/>
    <w:rsid w:val="00024EEF"/>
    <w:rsid w:val="00575898"/>
    <w:rsid w:val="00615576"/>
    <w:rsid w:val="008C6540"/>
    <w:rsid w:val="00AB7F4F"/>
    <w:rsid w:val="00E8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B3BEC"/>
  <w15:chartTrackingRefBased/>
  <w15:docId w15:val="{82097122-EB48-4ED8-94BB-7F399EB2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5898"/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E867F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867F4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7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rars.gov.pl" TargetMode="External"/><Relationship Id="rId5" Type="http://schemas.openxmlformats.org/officeDocument/2006/relationships/hyperlink" Target="mailto:kancelaria@rar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618</Words>
  <Characters>3710</Characters>
  <Application>Microsoft Office Word</Application>
  <DocSecurity>0</DocSecurity>
  <Lines>30</Lines>
  <Paragraphs>8</Paragraphs>
  <ScaleCrop>false</ScaleCrop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Wileńska Beata</dc:creator>
  <cp:keywords/>
  <dc:description/>
  <cp:lastModifiedBy>Wileńska Beata</cp:lastModifiedBy>
  <cp:revision>4</cp:revision>
  <dcterms:created xsi:type="dcterms:W3CDTF">2024-01-26T08:34:00Z</dcterms:created>
  <dcterms:modified xsi:type="dcterms:W3CDTF">2024-07-15T07:18:00Z</dcterms:modified>
</cp:coreProperties>
</file>