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1B34" w14:textId="2BAAE400" w:rsidR="002F145E" w:rsidRPr="002F145E" w:rsidRDefault="002F145E" w:rsidP="002F145E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Załącznik nr 1 do Zapytania o wycenę – „Szczegółowy opis planowanego zamówienia”</w:t>
      </w:r>
    </w:p>
    <w:p w14:paraId="2BF7000F" w14:textId="77777777" w:rsidR="002F145E" w:rsidRDefault="002F145E" w:rsidP="005B5917">
      <w:pPr>
        <w:jc w:val="center"/>
        <w:rPr>
          <w:rFonts w:ascii="Arial" w:hAnsi="Arial" w:cs="Arial"/>
          <w:b/>
        </w:rPr>
      </w:pPr>
    </w:p>
    <w:p w14:paraId="62111682" w14:textId="77777777" w:rsidR="002F145E" w:rsidRDefault="002F145E" w:rsidP="005B5917">
      <w:pPr>
        <w:jc w:val="center"/>
        <w:rPr>
          <w:rFonts w:ascii="Arial" w:hAnsi="Arial" w:cs="Arial"/>
          <w:b/>
        </w:rPr>
      </w:pPr>
    </w:p>
    <w:p w14:paraId="22EC9CD0" w14:textId="49F79A19" w:rsidR="002F145E" w:rsidRDefault="002F145E" w:rsidP="002F14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</w:t>
      </w:r>
      <w:r w:rsidR="005B5917" w:rsidRPr="005B5917">
        <w:rPr>
          <w:rFonts w:ascii="Arial" w:hAnsi="Arial" w:cs="Arial"/>
          <w:b/>
        </w:rPr>
        <w:t xml:space="preserve">pis </w:t>
      </w:r>
      <w:r>
        <w:rPr>
          <w:rFonts w:ascii="Arial" w:hAnsi="Arial" w:cs="Arial"/>
          <w:b/>
        </w:rPr>
        <w:t>planowanego</w:t>
      </w:r>
      <w:r w:rsidR="005B5917" w:rsidRPr="005B5917">
        <w:rPr>
          <w:rFonts w:ascii="Arial" w:hAnsi="Arial" w:cs="Arial"/>
          <w:b/>
        </w:rPr>
        <w:t xml:space="preserve"> zamówienia</w:t>
      </w:r>
    </w:p>
    <w:p w14:paraId="65770343" w14:textId="77777777" w:rsidR="002F145E" w:rsidRDefault="002F145E" w:rsidP="002F145E">
      <w:pPr>
        <w:jc w:val="center"/>
        <w:rPr>
          <w:rFonts w:ascii="Arial" w:hAnsi="Arial" w:cs="Arial"/>
          <w:b/>
        </w:rPr>
      </w:pPr>
    </w:p>
    <w:p w14:paraId="6EFA4D1F" w14:textId="2E87C65C" w:rsidR="002F145E" w:rsidRPr="002F145E" w:rsidRDefault="002F145E" w:rsidP="002F145E">
      <w:pPr>
        <w:rPr>
          <w:rFonts w:ascii="Arial" w:hAnsi="Arial" w:cs="Arial"/>
          <w:b/>
          <w:sz w:val="22"/>
          <w:szCs w:val="22"/>
        </w:rPr>
      </w:pPr>
      <w:r w:rsidRPr="002F145E">
        <w:rPr>
          <w:rFonts w:ascii="Arial" w:hAnsi="Arial" w:cs="Arial"/>
          <w:b/>
          <w:sz w:val="22"/>
          <w:szCs w:val="22"/>
        </w:rPr>
        <w:t>[opis Sprzętu medycznego]</w:t>
      </w:r>
    </w:p>
    <w:p w14:paraId="672A6659" w14:textId="77777777" w:rsidR="005B5917" w:rsidRPr="005B5917" w:rsidRDefault="005B5917" w:rsidP="005B5917">
      <w:pPr>
        <w:rPr>
          <w:rFonts w:ascii="Arial" w:hAnsi="Arial" w:cs="Arial"/>
        </w:rPr>
      </w:pPr>
    </w:p>
    <w:p w14:paraId="0A37501D" w14:textId="0039FF69" w:rsidR="005B5917" w:rsidRDefault="002F145E" w:rsidP="002F145E">
      <w:pPr>
        <w:pStyle w:val="Akapitzlist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2F145E">
        <w:rPr>
          <w:rFonts w:ascii="Arial" w:hAnsi="Arial" w:cs="Arial"/>
          <w:b/>
          <w:bCs/>
          <w:sz w:val="22"/>
          <w:szCs w:val="22"/>
          <w:u w:val="single"/>
        </w:rPr>
        <w:t>Część 1 planowanego zamówienia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BCADA6D" w14:textId="77777777" w:rsidR="002F145E" w:rsidRPr="002F145E" w:rsidRDefault="002F145E" w:rsidP="002F145E">
      <w:pPr>
        <w:pStyle w:val="Akapitzlist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AB6C7B" w14:textId="5B83C997" w:rsidR="000509C7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>Analogowe mechaniczne wzrostomierze</w:t>
      </w:r>
      <w:r w:rsidR="0C1CC570" w:rsidRPr="002F145E">
        <w:rPr>
          <w:rFonts w:ascii="Arial" w:hAnsi="Arial" w:cs="Arial"/>
          <w:b/>
          <w:bCs/>
          <w:sz w:val="20"/>
          <w:szCs w:val="20"/>
        </w:rPr>
        <w:t xml:space="preserve">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="0C1CC570" w:rsidRPr="002F14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145E">
        <w:rPr>
          <w:rFonts w:ascii="Arial" w:hAnsi="Arial" w:cs="Arial"/>
          <w:b/>
          <w:bCs/>
          <w:sz w:val="20"/>
          <w:szCs w:val="20"/>
        </w:rPr>
        <w:t>6</w:t>
      </w:r>
      <w:r w:rsidR="0C1CC570" w:rsidRPr="002F145E">
        <w:rPr>
          <w:rFonts w:ascii="Arial" w:hAnsi="Arial" w:cs="Arial"/>
          <w:b/>
          <w:bCs/>
          <w:sz w:val="20"/>
          <w:szCs w:val="20"/>
        </w:rPr>
        <w:t xml:space="preserve"> sztuk</w:t>
      </w:r>
    </w:p>
    <w:p w14:paraId="0154178B" w14:textId="3A412C68" w:rsidR="000509C7" w:rsidRDefault="00A42FAE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Przenośny</w:t>
      </w:r>
      <w:r w:rsidR="001C77FD">
        <w:rPr>
          <w:rFonts w:ascii="Arial" w:hAnsi="Arial" w:cs="Arial"/>
          <w:sz w:val="20"/>
          <w:szCs w:val="20"/>
        </w:rPr>
        <w:t xml:space="preserve"> analogowy mechaniczny</w:t>
      </w:r>
      <w:r>
        <w:rPr>
          <w:rFonts w:ascii="Arial" w:hAnsi="Arial" w:cs="Arial"/>
          <w:sz w:val="20"/>
          <w:szCs w:val="20"/>
        </w:rPr>
        <w:t xml:space="preserve"> wzrostomierz; o zakresie pomiarów minimum 30 – 2</w:t>
      </w:r>
      <w:r w:rsidR="00E023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 cm; podziałka co najmniej co 1 cm</w:t>
      </w:r>
      <w:r w:rsidR="00C44752">
        <w:rPr>
          <w:rFonts w:ascii="Arial" w:hAnsi="Arial" w:cs="Arial"/>
          <w:sz w:val="20"/>
          <w:szCs w:val="20"/>
        </w:rPr>
        <w:t>; skala odczytywana z co najmniej jednej strony</w:t>
      </w:r>
      <w:r>
        <w:rPr>
          <w:rFonts w:ascii="Arial" w:hAnsi="Arial" w:cs="Arial"/>
          <w:sz w:val="20"/>
          <w:szCs w:val="20"/>
        </w:rPr>
        <w:t>; maksymalna waga własna 5 kg</w:t>
      </w:r>
      <w:r w:rsidR="00C44752">
        <w:rPr>
          <w:rFonts w:ascii="Arial" w:hAnsi="Arial" w:cs="Arial"/>
          <w:sz w:val="20"/>
          <w:szCs w:val="20"/>
        </w:rPr>
        <w:t>; niewymagający montażu do ściany</w:t>
      </w:r>
      <w:r w:rsidR="001C77FD">
        <w:rPr>
          <w:rFonts w:ascii="Arial" w:hAnsi="Arial" w:cs="Arial"/>
          <w:sz w:val="20"/>
          <w:szCs w:val="20"/>
        </w:rPr>
        <w:t>, wykonany z tworzywa sztucznego lub metalu</w:t>
      </w:r>
      <w:r w:rsidR="00C44752">
        <w:rPr>
          <w:rFonts w:ascii="Arial" w:hAnsi="Arial" w:cs="Arial"/>
          <w:sz w:val="20"/>
          <w:szCs w:val="20"/>
        </w:rPr>
        <w:t xml:space="preserve">. Jeśli oferowany wzrostomierz daje możliwość połączenia z wagą medyczną, musi być kompatybilny z wagą medyczną podłogową, o której mowa w kolejnym </w:t>
      </w:r>
      <w:r w:rsidR="00D50BE7">
        <w:rPr>
          <w:rFonts w:ascii="Arial" w:hAnsi="Arial" w:cs="Arial"/>
          <w:sz w:val="20"/>
          <w:szCs w:val="20"/>
        </w:rPr>
        <w:t>akapicie</w:t>
      </w:r>
      <w:r w:rsidR="00C44752">
        <w:rPr>
          <w:rFonts w:ascii="Arial" w:hAnsi="Arial" w:cs="Arial"/>
          <w:sz w:val="20"/>
          <w:szCs w:val="20"/>
        </w:rPr>
        <w:t>.</w:t>
      </w:r>
    </w:p>
    <w:p w14:paraId="4BFD4ED0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2E49F51" w14:textId="1609BC30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Wagi medyczne podłogowe,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79081DF7" w14:textId="0F721FF8" w:rsidR="000C2BE9" w:rsidRDefault="001C77FD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Elektroniczna waga medyczna podłogowa, umożliwiająca stabilne umiejscowienie na twardym podłożu</w:t>
      </w:r>
      <w:r w:rsidR="007A6997">
        <w:rPr>
          <w:rFonts w:ascii="Arial" w:hAnsi="Arial" w:cs="Arial"/>
          <w:sz w:val="20"/>
          <w:szCs w:val="20"/>
        </w:rPr>
        <w:t xml:space="preserve"> na co najmniej 4 punktach podparcia</w:t>
      </w:r>
      <w:r>
        <w:rPr>
          <w:rFonts w:ascii="Arial" w:hAnsi="Arial" w:cs="Arial"/>
          <w:sz w:val="20"/>
          <w:szCs w:val="20"/>
        </w:rPr>
        <w:t xml:space="preserve">; zasilanie bateryjne lub akumulatorowe, z automatycznym wyłączaniem, </w:t>
      </w:r>
      <w:r w:rsidR="007A6997">
        <w:rPr>
          <w:rFonts w:ascii="Arial" w:hAnsi="Arial" w:cs="Arial"/>
          <w:sz w:val="20"/>
          <w:szCs w:val="20"/>
        </w:rPr>
        <w:t>minimalna klasa dokładności III, zgodnie z Dyrektywą</w:t>
      </w:r>
      <w:r w:rsidR="007A6997" w:rsidRPr="007A6997">
        <w:t xml:space="preserve"> </w:t>
      </w:r>
      <w:r w:rsidR="007A6997" w:rsidRPr="007A6997">
        <w:rPr>
          <w:rFonts w:ascii="Arial" w:hAnsi="Arial" w:cs="Arial"/>
          <w:sz w:val="20"/>
          <w:szCs w:val="20"/>
        </w:rPr>
        <w:t>Parlamentu Europejskiego i Rady 2014/31/UE z dnia 26 lutego 2014 r. w sprawie harmonizacji ustawodawstw państw członkowskich odnoszących się do udostępniania na rynku wag nieautomatycznych</w:t>
      </w:r>
      <w:r>
        <w:rPr>
          <w:rFonts w:ascii="Arial" w:hAnsi="Arial" w:cs="Arial"/>
          <w:sz w:val="20"/>
          <w:szCs w:val="20"/>
        </w:rPr>
        <w:t>; minimalne dopuszczalne obciążenie maksymalne</w:t>
      </w:r>
      <w:r w:rsidR="00271E0C">
        <w:rPr>
          <w:rFonts w:ascii="Arial" w:hAnsi="Arial" w:cs="Arial"/>
          <w:sz w:val="20"/>
          <w:szCs w:val="20"/>
        </w:rPr>
        <w:t xml:space="preserve"> wagi</w:t>
      </w:r>
      <w:r>
        <w:rPr>
          <w:rFonts w:ascii="Arial" w:hAnsi="Arial" w:cs="Arial"/>
          <w:sz w:val="20"/>
          <w:szCs w:val="20"/>
        </w:rPr>
        <w:t>: 200 kg; wyposażona w wyświetlacz LCD</w:t>
      </w:r>
      <w:r w:rsidR="00827290">
        <w:rPr>
          <w:rFonts w:ascii="Arial" w:hAnsi="Arial" w:cs="Arial"/>
          <w:sz w:val="20"/>
          <w:szCs w:val="20"/>
        </w:rPr>
        <w:t xml:space="preserve"> lub LED</w:t>
      </w:r>
      <w:r w:rsidR="00CC26AF">
        <w:rPr>
          <w:rFonts w:ascii="Arial" w:hAnsi="Arial" w:cs="Arial"/>
          <w:sz w:val="20"/>
          <w:szCs w:val="20"/>
        </w:rPr>
        <w:t>.</w:t>
      </w:r>
    </w:p>
    <w:p w14:paraId="17AA40B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4772945A" w14:textId="49362CE8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Wagi dla dzieci / niemowląt,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6289A1FE" w14:textId="28412584" w:rsidR="000C2BE9" w:rsidRPr="00827290" w:rsidRDefault="00827290" w:rsidP="000C2BE9">
      <w:pPr>
        <w:spacing w:line="360" w:lineRule="auto"/>
        <w:ind w:right="-180"/>
        <w:jc w:val="both"/>
      </w:pPr>
      <w:r>
        <w:rPr>
          <w:rFonts w:ascii="Arial" w:hAnsi="Arial" w:cs="Arial"/>
          <w:sz w:val="20"/>
          <w:szCs w:val="20"/>
        </w:rPr>
        <w:t>Elektroniczna waga medyczna przeznaczona do ważenia leżących niemowląt, z opcją ważenia dzieci,</w:t>
      </w:r>
      <w:r w:rsidRPr="008272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umożliwiająca stabilne umiejscowienie na twardym podłożu; zasilanie bateryjne lub akumulatorowe, z automatycznym wyłączaniem, minimalna klasa dokładności III, zgodnie z Dyrektywą</w:t>
      </w:r>
      <w:r w:rsidRPr="007A6997">
        <w:t xml:space="preserve"> </w:t>
      </w:r>
      <w:r w:rsidRPr="007A6997">
        <w:rPr>
          <w:rFonts w:ascii="Arial" w:hAnsi="Arial" w:cs="Arial"/>
          <w:sz w:val="20"/>
          <w:szCs w:val="20"/>
        </w:rPr>
        <w:t>Parlamentu Europejskiego i Rady 2014/31/UE z dnia 26 lutego 2014 r. w sprawie harmonizacji ustawodawstw państw członkowskich odnoszących się do udostępniania na rynku wag nieautomatycznych</w:t>
      </w:r>
      <w:r>
        <w:rPr>
          <w:rFonts w:ascii="Arial" w:hAnsi="Arial" w:cs="Arial"/>
          <w:sz w:val="20"/>
          <w:szCs w:val="20"/>
        </w:rPr>
        <w:t>; minimalne dopuszczalne obciążenie maksymalne wagi: 20 kg; wyposażona w wyświetlacz LCD lub LED; z funkcją HOLD</w:t>
      </w:r>
      <w:r w:rsidR="0090403A">
        <w:rPr>
          <w:rFonts w:ascii="Arial" w:hAnsi="Arial" w:cs="Arial"/>
          <w:sz w:val="20"/>
          <w:szCs w:val="20"/>
        </w:rPr>
        <w:t xml:space="preserve"> - </w:t>
      </w:r>
      <w:r w:rsidR="0090403A" w:rsidRPr="0090403A">
        <w:rPr>
          <w:rFonts w:ascii="Arial" w:hAnsi="Arial" w:cs="Arial"/>
          <w:sz w:val="20"/>
          <w:szCs w:val="20"/>
        </w:rPr>
        <w:t>blokowani</w:t>
      </w:r>
      <w:r w:rsidR="0090403A">
        <w:rPr>
          <w:rFonts w:ascii="Arial" w:hAnsi="Arial" w:cs="Arial"/>
          <w:sz w:val="20"/>
          <w:szCs w:val="20"/>
        </w:rPr>
        <w:t>e</w:t>
      </w:r>
      <w:r w:rsidR="0090403A" w:rsidRPr="0090403A">
        <w:rPr>
          <w:rFonts w:ascii="Arial" w:hAnsi="Arial" w:cs="Arial"/>
          <w:sz w:val="20"/>
          <w:szCs w:val="20"/>
        </w:rPr>
        <w:t xml:space="preserve"> wskazań w przypadku trudności z </w:t>
      </w:r>
      <w:r w:rsidR="0090403A">
        <w:rPr>
          <w:rFonts w:ascii="Arial" w:hAnsi="Arial" w:cs="Arial"/>
          <w:sz w:val="20"/>
          <w:szCs w:val="20"/>
        </w:rPr>
        <w:t>odczytem</w:t>
      </w:r>
      <w:r w:rsidR="00CC26AF">
        <w:rPr>
          <w:rFonts w:ascii="Arial" w:hAnsi="Arial" w:cs="Arial"/>
          <w:sz w:val="20"/>
          <w:szCs w:val="20"/>
        </w:rPr>
        <w:t>.</w:t>
      </w:r>
    </w:p>
    <w:p w14:paraId="552A7DCE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5A292A37" w14:textId="60DA6999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Oftalmoskopy,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78456CC6" w14:textId="5E416FFD" w:rsidR="000C2BE9" w:rsidRPr="000C2BE9" w:rsidRDefault="00E7615E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Oftalmoskop</w:t>
      </w:r>
      <w:r w:rsidR="00D617BB">
        <w:rPr>
          <w:rFonts w:ascii="Arial" w:hAnsi="Arial" w:cs="Arial"/>
          <w:sz w:val="20"/>
          <w:szCs w:val="20"/>
        </w:rPr>
        <w:t xml:space="preserve"> bezpośredni</w:t>
      </w:r>
      <w:r>
        <w:rPr>
          <w:rFonts w:ascii="Arial" w:hAnsi="Arial" w:cs="Arial"/>
          <w:sz w:val="20"/>
          <w:szCs w:val="20"/>
        </w:rPr>
        <w:t xml:space="preserve"> z co najmniej 5 przesłonami</w:t>
      </w:r>
      <w:r w:rsidR="00D617BB">
        <w:rPr>
          <w:rFonts w:ascii="Arial" w:hAnsi="Arial" w:cs="Arial"/>
          <w:sz w:val="20"/>
          <w:szCs w:val="20"/>
        </w:rPr>
        <w:t>, w tym szczelinowa, duży otwór i mały otwór; co</w:t>
      </w:r>
      <w:r w:rsidR="00C843B1">
        <w:rPr>
          <w:rFonts w:ascii="Arial" w:hAnsi="Arial" w:cs="Arial"/>
          <w:sz w:val="20"/>
          <w:szCs w:val="20"/>
        </w:rPr>
        <w:t> </w:t>
      </w:r>
      <w:r w:rsidR="00D617BB">
        <w:rPr>
          <w:rFonts w:ascii="Arial" w:hAnsi="Arial" w:cs="Arial"/>
          <w:sz w:val="20"/>
          <w:szCs w:val="20"/>
        </w:rPr>
        <w:t xml:space="preserve">najmniej </w:t>
      </w:r>
      <w:r w:rsidR="00C843B1">
        <w:rPr>
          <w:rFonts w:ascii="Arial" w:hAnsi="Arial" w:cs="Arial"/>
          <w:sz w:val="20"/>
          <w:szCs w:val="20"/>
        </w:rPr>
        <w:t>2</w:t>
      </w:r>
      <w:r w:rsidR="00D617BB">
        <w:rPr>
          <w:rFonts w:ascii="Arial" w:hAnsi="Arial" w:cs="Arial"/>
          <w:sz w:val="20"/>
          <w:szCs w:val="20"/>
        </w:rPr>
        <w:t xml:space="preserve"> filtrami, w tym zielony (red-free); regulacja dioptrii minimum od -20 do +20; źródło światła LED, ksenonowe, kryptonowe lub łączone pomiędzy wymienionymi; zasilanie bateryjne lub</w:t>
      </w:r>
      <w:r w:rsidR="00CC26AF">
        <w:rPr>
          <w:rFonts w:ascii="Arial" w:hAnsi="Arial" w:cs="Arial"/>
          <w:sz w:val="20"/>
          <w:szCs w:val="20"/>
        </w:rPr>
        <w:t> </w:t>
      </w:r>
      <w:r w:rsidR="00D617BB">
        <w:rPr>
          <w:rFonts w:ascii="Arial" w:hAnsi="Arial" w:cs="Arial"/>
          <w:sz w:val="20"/>
          <w:szCs w:val="20"/>
        </w:rPr>
        <w:t>akumulatorowe</w:t>
      </w:r>
      <w:r w:rsidR="00CC26AF">
        <w:rPr>
          <w:rFonts w:ascii="Arial" w:hAnsi="Arial" w:cs="Arial"/>
          <w:sz w:val="20"/>
          <w:szCs w:val="20"/>
        </w:rPr>
        <w:t>.</w:t>
      </w:r>
    </w:p>
    <w:p w14:paraId="29B5F70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7DF829BB" w14:textId="77777777" w:rsidR="007C13D0" w:rsidRDefault="007C13D0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44D221C7" w14:textId="7B5EAB67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lastRenderedPageBreak/>
        <w:t xml:space="preserve">Pikflometry,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0CC1EE6C" w14:textId="139EB116" w:rsidR="000C2BE9" w:rsidRDefault="00C843B1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Pikflometr mechaniczny</w:t>
      </w:r>
      <w:r w:rsidR="00965DB5">
        <w:rPr>
          <w:rFonts w:ascii="Arial" w:hAnsi="Arial" w:cs="Arial"/>
          <w:sz w:val="20"/>
          <w:szCs w:val="20"/>
        </w:rPr>
        <w:t xml:space="preserve"> lub elektroniczny; z</w:t>
      </w:r>
      <w:r w:rsidR="00965DB5" w:rsidRPr="00965DB5">
        <w:rPr>
          <w:rFonts w:ascii="Arial" w:hAnsi="Arial" w:cs="Arial"/>
          <w:sz w:val="20"/>
          <w:szCs w:val="20"/>
        </w:rPr>
        <w:t>akres pomiaru: min. 50–800 l/min</w:t>
      </w:r>
      <w:r w:rsidR="00965DB5">
        <w:rPr>
          <w:rFonts w:ascii="Arial" w:hAnsi="Arial" w:cs="Arial"/>
          <w:sz w:val="20"/>
          <w:szCs w:val="20"/>
        </w:rPr>
        <w:t>; skala pomiarowa z</w:t>
      </w:r>
      <w:r w:rsidR="00CC26AF">
        <w:rPr>
          <w:rFonts w:ascii="Arial" w:hAnsi="Arial" w:cs="Arial"/>
          <w:sz w:val="20"/>
          <w:szCs w:val="20"/>
        </w:rPr>
        <w:t> </w:t>
      </w:r>
      <w:r w:rsidR="00965DB5">
        <w:rPr>
          <w:rFonts w:ascii="Arial" w:hAnsi="Arial" w:cs="Arial"/>
          <w:sz w:val="20"/>
          <w:szCs w:val="20"/>
        </w:rPr>
        <w:t xml:space="preserve">kolorowymi strefami, elektronicznym wskazaniem lub sygnałami dźwiękowymi; możliwość stosowania jednorazowych ustników; co najmniej 3 ustniki dołączone do </w:t>
      </w:r>
      <w:r w:rsidR="0007549E">
        <w:rPr>
          <w:rFonts w:ascii="Arial" w:hAnsi="Arial" w:cs="Arial"/>
          <w:sz w:val="20"/>
          <w:szCs w:val="20"/>
        </w:rPr>
        <w:t>każdego</w:t>
      </w:r>
      <w:r w:rsidR="00965DB5">
        <w:rPr>
          <w:rFonts w:ascii="Arial" w:hAnsi="Arial" w:cs="Arial"/>
          <w:sz w:val="20"/>
          <w:szCs w:val="20"/>
        </w:rPr>
        <w:t xml:space="preserve"> urządzenia lub 18 zbiorczo</w:t>
      </w:r>
      <w:r w:rsidR="00CC26AF">
        <w:rPr>
          <w:rFonts w:ascii="Arial" w:hAnsi="Arial" w:cs="Arial"/>
          <w:sz w:val="20"/>
          <w:szCs w:val="20"/>
        </w:rPr>
        <w:t>.</w:t>
      </w:r>
    </w:p>
    <w:p w14:paraId="483F5E90" w14:textId="77777777" w:rsidR="00791A54" w:rsidRDefault="00791A54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6E4635B" w14:textId="74E43909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Elektroniczne aparaty do mierzenia ciśnienia,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02C43D6E" w14:textId="67903610" w:rsidR="000C2BE9" w:rsidRPr="000C2BE9" w:rsidRDefault="00E84FE7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Ciśnieniomierz elektroniczny</w:t>
      </w:r>
      <w:r w:rsidR="00E15A4E">
        <w:rPr>
          <w:rFonts w:ascii="Arial" w:hAnsi="Arial" w:cs="Arial"/>
          <w:sz w:val="20"/>
          <w:szCs w:val="20"/>
        </w:rPr>
        <w:t xml:space="preserve"> oscylometryczny,</w:t>
      </w:r>
      <w:r>
        <w:rPr>
          <w:rFonts w:ascii="Arial" w:hAnsi="Arial" w:cs="Arial"/>
          <w:sz w:val="20"/>
          <w:szCs w:val="20"/>
        </w:rPr>
        <w:t xml:space="preserve"> naramienny; zakres pomiaru ciśnienia co najmniej </w:t>
      </w:r>
      <w:r w:rsidR="0028115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0-280 mmHg, z dokładnością pomiaru w zakresie +- </w:t>
      </w:r>
      <w:r w:rsidR="0028115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mmHG; zakres pomiaru tętna co najmniej 40-180 uderzeń na minutę, z dokładnością pomiaru w zakresie +- 5%; mankiet o zakresie co najmniej 2</w:t>
      </w:r>
      <w:r w:rsidR="002811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</w:t>
      </w:r>
      <w:r w:rsidR="0028115B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 cm; funkcja wykrywania ruchu; wyświetlacz LCD lub LED</w:t>
      </w:r>
      <w:r w:rsidR="0028115B">
        <w:rPr>
          <w:rFonts w:ascii="Arial" w:hAnsi="Arial" w:cs="Arial"/>
          <w:sz w:val="20"/>
          <w:szCs w:val="20"/>
        </w:rPr>
        <w:t>; zasilanie bateryjne lub akumulatorowe</w:t>
      </w:r>
      <w:r w:rsidR="00527E26">
        <w:rPr>
          <w:rFonts w:ascii="Arial" w:hAnsi="Arial" w:cs="Arial"/>
          <w:sz w:val="20"/>
          <w:szCs w:val="20"/>
        </w:rPr>
        <w:t xml:space="preserve">; </w:t>
      </w:r>
      <w:r w:rsidR="00833617">
        <w:rPr>
          <w:rFonts w:ascii="Arial" w:hAnsi="Arial" w:cs="Arial"/>
          <w:sz w:val="20"/>
          <w:szCs w:val="20"/>
        </w:rPr>
        <w:t xml:space="preserve">dostępny </w:t>
      </w:r>
      <w:r w:rsidR="00527E26">
        <w:rPr>
          <w:rFonts w:ascii="Arial" w:hAnsi="Arial" w:cs="Arial"/>
          <w:sz w:val="20"/>
          <w:szCs w:val="20"/>
        </w:rPr>
        <w:t>wybór języka angielskiego</w:t>
      </w:r>
      <w:r w:rsidR="00CC26AF">
        <w:rPr>
          <w:rFonts w:ascii="Arial" w:hAnsi="Arial" w:cs="Arial"/>
          <w:sz w:val="20"/>
          <w:szCs w:val="20"/>
        </w:rPr>
        <w:t>.</w:t>
      </w:r>
    </w:p>
    <w:p w14:paraId="7AB1ACF1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D44994F" w14:textId="2D9D9AED" w:rsidR="000C2BE9" w:rsidRPr="002F145E" w:rsidRDefault="000C2BE9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Zestawy: glukometr, paski oraz nakłuwacz, w </w:t>
      </w:r>
      <w:r w:rsidR="00AD7B46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zestawów</w:t>
      </w:r>
    </w:p>
    <w:p w14:paraId="1BBA13A3" w14:textId="5FF3B066" w:rsidR="000C2BE9" w:rsidRDefault="00D04AE3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 do pomiaru poziomu glukozy</w:t>
      </w:r>
      <w:r w:rsidR="00370D59">
        <w:rPr>
          <w:rFonts w:ascii="Arial" w:hAnsi="Arial" w:cs="Arial"/>
          <w:sz w:val="20"/>
          <w:szCs w:val="20"/>
        </w:rPr>
        <w:t>, zawierający:</w:t>
      </w:r>
    </w:p>
    <w:p w14:paraId="326219B9" w14:textId="7D1BCDAC" w:rsidR="00370D59" w:rsidRDefault="00370D59" w:rsidP="00370D59">
      <w:pPr>
        <w:pStyle w:val="Akapitzlist"/>
        <w:numPr>
          <w:ilvl w:val="0"/>
          <w:numId w:val="19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Glukometr elektroniczny przenośny z wyświetlaczem</w:t>
      </w:r>
      <w:r w:rsidR="000458B8">
        <w:rPr>
          <w:rFonts w:ascii="Arial" w:hAnsi="Arial" w:cs="Arial"/>
          <w:sz w:val="20"/>
          <w:szCs w:val="20"/>
        </w:rPr>
        <w:t xml:space="preserve">, bez konieczności kodowania, klasy co najmniej IIb zgodnie z </w:t>
      </w:r>
      <w:r w:rsidR="000458B8" w:rsidRPr="000458B8">
        <w:rPr>
          <w:rFonts w:ascii="Arial" w:hAnsi="Arial" w:cs="Arial"/>
          <w:sz w:val="20"/>
          <w:szCs w:val="20"/>
        </w:rPr>
        <w:t>Rozporządzeni</w:t>
      </w:r>
      <w:r w:rsidR="000458B8">
        <w:rPr>
          <w:rFonts w:ascii="Arial" w:hAnsi="Arial" w:cs="Arial"/>
          <w:sz w:val="20"/>
          <w:szCs w:val="20"/>
        </w:rPr>
        <w:t>em</w:t>
      </w:r>
      <w:r w:rsidR="000458B8" w:rsidRPr="000458B8">
        <w:rPr>
          <w:rFonts w:ascii="Arial" w:hAnsi="Arial" w:cs="Arial"/>
          <w:sz w:val="20"/>
          <w:szCs w:val="20"/>
        </w:rPr>
        <w:t xml:space="preserve"> UE 2017/745</w:t>
      </w:r>
      <w:r>
        <w:rPr>
          <w:rFonts w:ascii="Arial" w:hAnsi="Arial" w:cs="Arial"/>
          <w:sz w:val="20"/>
          <w:szCs w:val="20"/>
        </w:rPr>
        <w:t>, o zakresie pomiaru glukozy co najmniej 20-600 mg/dL (1,1 – 33,3 mmol/L), przy</w:t>
      </w:r>
      <w:r w:rsidR="000458B8">
        <w:rPr>
          <w:rFonts w:ascii="Arial" w:hAnsi="Arial" w:cs="Arial"/>
          <w:sz w:val="20"/>
          <w:szCs w:val="20"/>
        </w:rPr>
        <w:t xml:space="preserve"> dokładności pomiaru w zakresie +-15% oraz</w:t>
      </w:r>
      <w:r>
        <w:rPr>
          <w:rFonts w:ascii="Arial" w:hAnsi="Arial" w:cs="Arial"/>
          <w:sz w:val="20"/>
          <w:szCs w:val="20"/>
        </w:rPr>
        <w:t xml:space="preserve"> maksymalnej wymaganej objętości krwi do </w:t>
      </w:r>
      <w:r w:rsidRPr="00370D59">
        <w:rPr>
          <w:rFonts w:ascii="Arial" w:hAnsi="Arial" w:cs="Arial"/>
          <w:sz w:val="20"/>
          <w:szCs w:val="20"/>
        </w:rPr>
        <w:t>0,</w:t>
      </w:r>
      <w:r w:rsidR="000458B8">
        <w:rPr>
          <w:rFonts w:ascii="Arial" w:hAnsi="Arial" w:cs="Arial"/>
          <w:sz w:val="20"/>
          <w:szCs w:val="20"/>
        </w:rPr>
        <w:t>7</w:t>
      </w:r>
      <w:r w:rsidRPr="00370D59">
        <w:rPr>
          <w:rFonts w:ascii="Arial" w:hAnsi="Arial" w:cs="Arial"/>
          <w:sz w:val="20"/>
          <w:szCs w:val="20"/>
        </w:rPr>
        <w:t xml:space="preserve"> µL</w:t>
      </w:r>
      <w:r w:rsidR="000458B8">
        <w:rPr>
          <w:rFonts w:ascii="Arial" w:hAnsi="Arial" w:cs="Arial"/>
          <w:sz w:val="20"/>
          <w:szCs w:val="20"/>
        </w:rPr>
        <w:t>; czas pomiaru do 5 sekund; zasilanie bateryjne lub akumulatorowe</w:t>
      </w:r>
      <w:r w:rsidR="00AE6163">
        <w:rPr>
          <w:rFonts w:ascii="Arial" w:hAnsi="Arial" w:cs="Arial"/>
          <w:sz w:val="20"/>
          <w:szCs w:val="20"/>
        </w:rPr>
        <w:t>; dostępny wybór języka angielskiego, jeśli na wyświetlaczu pojawiają się istotne informacje inne niż liczby i uniwersalne jednostki pomiarów.</w:t>
      </w:r>
    </w:p>
    <w:p w14:paraId="33AFE105" w14:textId="73CC8618" w:rsidR="00AD7B46" w:rsidRDefault="00AD7B46" w:rsidP="00370D59">
      <w:pPr>
        <w:pStyle w:val="Akapitzlist"/>
        <w:numPr>
          <w:ilvl w:val="0"/>
          <w:numId w:val="19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Paski w minimalnej liczbie 100 sztuk na każdy glukometr (łącznie minimum 600 sztuk); kompatybilne z glukometrem z zestawu</w:t>
      </w:r>
      <w:r w:rsidR="00D02B60">
        <w:rPr>
          <w:rFonts w:ascii="Arial" w:hAnsi="Arial" w:cs="Arial"/>
          <w:sz w:val="20"/>
          <w:szCs w:val="20"/>
        </w:rPr>
        <w:t>, w tym odpowiadające wymaganej objętości krwi dla</w:t>
      </w:r>
      <w:r w:rsidR="00CC26AF">
        <w:rPr>
          <w:rFonts w:ascii="Arial" w:hAnsi="Arial" w:cs="Arial"/>
          <w:sz w:val="20"/>
          <w:szCs w:val="20"/>
        </w:rPr>
        <w:t> </w:t>
      </w:r>
      <w:r w:rsidR="00D02B60">
        <w:rPr>
          <w:rFonts w:ascii="Arial" w:hAnsi="Arial" w:cs="Arial"/>
          <w:sz w:val="20"/>
          <w:szCs w:val="20"/>
        </w:rPr>
        <w:t>danego glukometru</w:t>
      </w:r>
    </w:p>
    <w:p w14:paraId="4CAF35A2" w14:textId="2637F5AC" w:rsidR="00D02B60" w:rsidRPr="00370D59" w:rsidRDefault="00D02B60" w:rsidP="00370D59">
      <w:pPr>
        <w:pStyle w:val="Akapitzlist"/>
        <w:numPr>
          <w:ilvl w:val="0"/>
          <w:numId w:val="19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Nakłuwacze w minimalnej liczbie 1 sztuki na każdy glukometr (łącznie minimum 6 sztuk) wraz</w:t>
      </w:r>
      <w:r w:rsidR="009C2C4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</w:t>
      </w:r>
      <w:r w:rsidR="00CC26A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kompatybilnymi jednorazowymi lancetami w minimalnej liczbie 100 sztuk na każdy glukometr (łącznie minimum 600 sztuk); nakłuwacze z regulacją głębokości nakłucia – minimalnie 5</w:t>
      </w:r>
      <w:r w:rsidR="00CC26A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poziomów; </w:t>
      </w:r>
      <w:r w:rsidR="009D113B">
        <w:rPr>
          <w:rFonts w:ascii="Arial" w:hAnsi="Arial" w:cs="Arial"/>
          <w:sz w:val="20"/>
          <w:szCs w:val="20"/>
        </w:rPr>
        <w:t>l</w:t>
      </w:r>
      <w:r w:rsidR="009D113B" w:rsidRPr="009D113B">
        <w:rPr>
          <w:rFonts w:ascii="Arial" w:hAnsi="Arial" w:cs="Arial"/>
          <w:sz w:val="20"/>
          <w:szCs w:val="20"/>
        </w:rPr>
        <w:t>ancety muszą umożliwiać pobranie ilości krwi nie większej niż wymagane minimum przez glukomet</w:t>
      </w:r>
      <w:r w:rsidR="009D113B">
        <w:rPr>
          <w:rFonts w:ascii="Arial" w:hAnsi="Arial" w:cs="Arial"/>
          <w:sz w:val="20"/>
          <w:szCs w:val="20"/>
        </w:rPr>
        <w:t xml:space="preserve">r z zestawu, a dodatkowo muszą być </w:t>
      </w:r>
      <w:r>
        <w:rPr>
          <w:rFonts w:ascii="Arial" w:hAnsi="Arial" w:cs="Arial"/>
          <w:sz w:val="20"/>
          <w:szCs w:val="20"/>
        </w:rPr>
        <w:t xml:space="preserve"> zapakowane w sposób zapewniający ich</w:t>
      </w:r>
      <w:r w:rsidR="00CC26A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sterylność do momentu użyci</w:t>
      </w:r>
      <w:r w:rsidR="00CC26AF">
        <w:rPr>
          <w:rFonts w:ascii="Arial" w:hAnsi="Arial" w:cs="Arial"/>
          <w:sz w:val="20"/>
          <w:szCs w:val="20"/>
        </w:rPr>
        <w:t>a.</w:t>
      </w:r>
    </w:p>
    <w:p w14:paraId="7FA3C4E0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5DAC9506" w14:textId="471E2B9B" w:rsidR="002F145E" w:rsidRPr="002F145E" w:rsidRDefault="002F145E" w:rsidP="002F145E">
      <w:pPr>
        <w:pStyle w:val="Akapitzlist"/>
        <w:numPr>
          <w:ilvl w:val="0"/>
          <w:numId w:val="23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>Samorozprężalne worki typu ambu, w liczbie 6 sztuk dla dorosłych oraz 6 sztuk dla dzieci</w:t>
      </w:r>
    </w:p>
    <w:p w14:paraId="40DDE55D" w14:textId="77777777" w:rsidR="002F145E" w:rsidRDefault="002F145E" w:rsidP="002F145E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Samorozprężalne worki oddechowe typu ambu, wielokrotnego użytku, worki silikonowe, bez lateksu, z możliwością sterylizacji w autoklawie lub dezynfekcji przy użyciu dostępnych środków do dezynfekcji urządzeń z tworzywa sztucznego lub silikonowych; zawór PEEP; zastawka uniemożliwiająca cofanie się powietrza do wnętrza worka; każdy worek w zestawie z rezerwuarem tlenowym do worka ambu oraz przewodem tlenowym (łącznie minimum 12 zestawów):</w:t>
      </w:r>
    </w:p>
    <w:p w14:paraId="1BB506FD" w14:textId="77777777" w:rsidR="002F145E" w:rsidRDefault="002F145E" w:rsidP="002F145E">
      <w:pPr>
        <w:pStyle w:val="Akapitzlist"/>
        <w:numPr>
          <w:ilvl w:val="0"/>
          <w:numId w:val="21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dla dorosłych dodatkowo: pojemność robocza worka min. 1500 ml; zawór ciśnieniowy pop-off 60 cm H2O każdy worek w zestawie z maseczką silikonową lub PVC dla dorosłych (łącznie minimum 6 sztuk)</w:t>
      </w:r>
    </w:p>
    <w:p w14:paraId="0AD9E876" w14:textId="77777777" w:rsidR="002F145E" w:rsidRPr="00A1738C" w:rsidRDefault="002F145E" w:rsidP="002F145E">
      <w:pPr>
        <w:pStyle w:val="Akapitzlist"/>
        <w:numPr>
          <w:ilvl w:val="0"/>
          <w:numId w:val="21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dzieci dodatkowo: pojemność robocza worka nie mniejsza niż 350 i nie większa niż 750 ml; zawór ciśnieniowy pop-off nie mniej niż 40 cm H2O i nie więcej niż 60 cm H2O; każdy worek w zestawie z maseczką pediatryczną w rozmiarze 2 lub 3 (łącznie minimum 6 sztuk) </w:t>
      </w:r>
    </w:p>
    <w:p w14:paraId="64B7B475" w14:textId="77777777" w:rsidR="002F145E" w:rsidRDefault="002F145E" w:rsidP="002F145E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5920E2E0" w14:textId="2776C0A0" w:rsidR="002F145E" w:rsidRPr="002F145E" w:rsidRDefault="002F145E" w:rsidP="002F145E">
      <w:pPr>
        <w:pStyle w:val="Akapitzlist"/>
        <w:numPr>
          <w:ilvl w:val="0"/>
          <w:numId w:val="22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145E">
        <w:rPr>
          <w:rFonts w:ascii="Arial" w:hAnsi="Arial" w:cs="Arial"/>
          <w:b/>
          <w:bCs/>
          <w:sz w:val="20"/>
          <w:szCs w:val="20"/>
          <w:u w:val="single"/>
        </w:rPr>
        <w:t xml:space="preserve">Część 2 planowanego zamówienia: </w:t>
      </w:r>
    </w:p>
    <w:p w14:paraId="48C4AFFF" w14:textId="662E59CD" w:rsidR="000C2BE9" w:rsidRPr="002F145E" w:rsidRDefault="000C2BE9" w:rsidP="002F145E">
      <w:pPr>
        <w:pStyle w:val="Akapitzlist"/>
        <w:numPr>
          <w:ilvl w:val="0"/>
          <w:numId w:val="24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Zestawy: aparat EKG 12-odprowadzeniowy z wózkiem i drukarką, w </w:t>
      </w:r>
      <w:r w:rsidR="00564734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zestawów</w:t>
      </w:r>
    </w:p>
    <w:p w14:paraId="3D9A0E9F" w14:textId="174284B3" w:rsidR="00A42BC6" w:rsidRDefault="008C37EC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Aparat EKG co najmniej 12-odprowadzeniowy, z jednoczesną rejestracją wszystkich odprowadzeń, częstotliwość próbkowania min. 800 Hz na kanał, pasmo przenoszenia w zakresie min. 0,05 – 150 Hz; rozdzielczość sygnału co najmniej 24 bity; co najmniej filtr sieciowy, EMG oraz </w:t>
      </w:r>
      <w:r w:rsidR="00295483">
        <w:rPr>
          <w:rFonts w:ascii="Arial" w:hAnsi="Arial" w:cs="Arial"/>
          <w:sz w:val="20"/>
          <w:szCs w:val="20"/>
        </w:rPr>
        <w:t>dryftu</w:t>
      </w:r>
      <w:r>
        <w:rPr>
          <w:rFonts w:ascii="Arial" w:hAnsi="Arial" w:cs="Arial"/>
          <w:sz w:val="20"/>
          <w:szCs w:val="20"/>
        </w:rPr>
        <w:t xml:space="preserve"> linii izoelektrycznej; wyposażony w kolorowy wyświetlacz TFT, LCD lub LED o przekątnej min. </w:t>
      </w:r>
      <w:r w:rsidR="00527E2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”</w:t>
      </w:r>
      <w:r w:rsidR="00295483">
        <w:rPr>
          <w:rFonts w:ascii="Arial" w:hAnsi="Arial" w:cs="Arial"/>
          <w:sz w:val="20"/>
          <w:szCs w:val="20"/>
        </w:rPr>
        <w:t xml:space="preserve"> oraz klawiaturę co najmniej alfanumeryczną; zabezpieczenie przed </w:t>
      </w:r>
      <w:r w:rsidR="00BA490D">
        <w:rPr>
          <w:rFonts w:ascii="Arial" w:hAnsi="Arial" w:cs="Arial"/>
          <w:sz w:val="20"/>
          <w:szCs w:val="20"/>
        </w:rPr>
        <w:t>defibrylacją; możliwość pracy na otwartym sercu</w:t>
      </w:r>
      <w:r w:rsidR="00527E26">
        <w:rPr>
          <w:rFonts w:ascii="Arial" w:hAnsi="Arial" w:cs="Arial"/>
          <w:sz w:val="20"/>
          <w:szCs w:val="20"/>
        </w:rPr>
        <w:t xml:space="preserve">, zasilanie bateryjne, akumulatorowe i/lub sieciowe; </w:t>
      </w:r>
      <w:r w:rsidR="00833617">
        <w:rPr>
          <w:rFonts w:ascii="Arial" w:hAnsi="Arial" w:cs="Arial"/>
          <w:sz w:val="20"/>
          <w:szCs w:val="20"/>
        </w:rPr>
        <w:t xml:space="preserve">dostępny </w:t>
      </w:r>
      <w:r w:rsidR="00527E26">
        <w:rPr>
          <w:rFonts w:ascii="Arial" w:hAnsi="Arial" w:cs="Arial"/>
          <w:sz w:val="20"/>
          <w:szCs w:val="20"/>
        </w:rPr>
        <w:t>wybór języka angielskiego</w:t>
      </w:r>
      <w:r w:rsidR="00A42BC6">
        <w:rPr>
          <w:rFonts w:ascii="Arial" w:hAnsi="Arial" w:cs="Arial"/>
          <w:sz w:val="20"/>
          <w:szCs w:val="20"/>
        </w:rPr>
        <w:t>, możliwość podłączenia zewnętrznej drukarki.</w:t>
      </w:r>
    </w:p>
    <w:p w14:paraId="3CA0B5C2" w14:textId="644AD0DB" w:rsidR="000C2BE9" w:rsidRDefault="00A42BC6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Aparat EKG umieszczony na stabilnym wózku, dostosowanym konstrukcyjnie i do danego aparatu EKG, i do zastosowanej drukarki, z uchwytami na przewody i niezbędne akcesoria, wyposażony w co najmniej 4 kółka, w tym 2 kółka z blokadą.</w:t>
      </w:r>
    </w:p>
    <w:p w14:paraId="6E67F272" w14:textId="0078202E" w:rsidR="00A42BC6" w:rsidRPr="000C2BE9" w:rsidRDefault="00A42BC6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Drukarka drukująca co najmniej w formacie A4, możliwa do połączenia z aparatem EKG w celu drukowania zapisów EKG, wraz z niezbędnym do tego podłączenia okablowaniem, o ile połączenie nie</w:t>
      </w:r>
      <w:r w:rsidR="009C2C4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odbywa się poprzez interfejs sieciowy;</w:t>
      </w:r>
      <w:r w:rsidR="00C357D3">
        <w:rPr>
          <w:rFonts w:ascii="Arial" w:hAnsi="Arial" w:cs="Arial"/>
          <w:sz w:val="20"/>
          <w:szCs w:val="20"/>
        </w:rPr>
        <w:t xml:space="preserve"> drukarka</w:t>
      </w:r>
      <w:r>
        <w:rPr>
          <w:rFonts w:ascii="Arial" w:hAnsi="Arial" w:cs="Arial"/>
          <w:sz w:val="20"/>
          <w:szCs w:val="20"/>
        </w:rPr>
        <w:t xml:space="preserve"> zasilana</w:t>
      </w:r>
      <w:r w:rsidR="00C357D3">
        <w:rPr>
          <w:rFonts w:ascii="Arial" w:hAnsi="Arial" w:cs="Arial"/>
          <w:sz w:val="20"/>
          <w:szCs w:val="20"/>
        </w:rPr>
        <w:t xml:space="preserve"> akumulatorowo i/lub</w:t>
      </w:r>
      <w:r>
        <w:rPr>
          <w:rFonts w:ascii="Arial" w:hAnsi="Arial" w:cs="Arial"/>
          <w:sz w:val="20"/>
          <w:szCs w:val="20"/>
        </w:rPr>
        <w:t xml:space="preserve"> sieciowo. </w:t>
      </w:r>
    </w:p>
    <w:p w14:paraId="2561A997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2EB3CE63" w14:textId="7827DA89" w:rsidR="000C2BE9" w:rsidRPr="002F145E" w:rsidRDefault="000C2BE9" w:rsidP="002F145E">
      <w:pPr>
        <w:pStyle w:val="Akapitzlist"/>
        <w:numPr>
          <w:ilvl w:val="0"/>
          <w:numId w:val="24"/>
        </w:num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 w:rsidRPr="002F145E">
        <w:rPr>
          <w:rFonts w:ascii="Arial" w:hAnsi="Arial" w:cs="Arial"/>
          <w:b/>
          <w:bCs/>
          <w:sz w:val="20"/>
          <w:szCs w:val="20"/>
        </w:rPr>
        <w:t xml:space="preserve">AED z dodatkowym kluczem pediatrycznym, w </w:t>
      </w:r>
      <w:r w:rsidR="00564734" w:rsidRPr="002F145E">
        <w:rPr>
          <w:rFonts w:ascii="Arial" w:hAnsi="Arial" w:cs="Arial"/>
          <w:b/>
          <w:bCs/>
          <w:sz w:val="20"/>
          <w:szCs w:val="20"/>
        </w:rPr>
        <w:t>liczbie</w:t>
      </w:r>
      <w:r w:rsidRPr="002F145E">
        <w:rPr>
          <w:rFonts w:ascii="Arial" w:hAnsi="Arial" w:cs="Arial"/>
          <w:b/>
          <w:bCs/>
          <w:sz w:val="20"/>
          <w:szCs w:val="20"/>
        </w:rPr>
        <w:t xml:space="preserve"> 6 sztuk</w:t>
      </w:r>
    </w:p>
    <w:p w14:paraId="2DA928DF" w14:textId="063E601A" w:rsidR="008D7180" w:rsidRDefault="00662287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pełni automatyczny lub półautomatyczny</w:t>
      </w:r>
      <w:r w:rsidR="00564734">
        <w:rPr>
          <w:rFonts w:ascii="Arial" w:hAnsi="Arial" w:cs="Arial"/>
          <w:sz w:val="20"/>
          <w:szCs w:val="20"/>
        </w:rPr>
        <w:t xml:space="preserve"> defibrylator zewnętrzny (AED)</w:t>
      </w:r>
      <w:r w:rsidR="006271FC">
        <w:rPr>
          <w:rFonts w:ascii="Arial" w:hAnsi="Arial" w:cs="Arial"/>
          <w:sz w:val="20"/>
          <w:szCs w:val="20"/>
        </w:rPr>
        <w:t>, automatycznie analizujący rytm serca i podejmujący decyzję o defibrylacji, czas gotowości do użycia po uruchomieniu maksymalnie do 15 sekund, czas ładowania do defibrylacji maksymalnie 10 sekund</w:t>
      </w:r>
      <w:r w:rsidR="00676C0B">
        <w:rPr>
          <w:rFonts w:ascii="Arial" w:hAnsi="Arial" w:cs="Arial"/>
          <w:sz w:val="20"/>
          <w:szCs w:val="20"/>
        </w:rPr>
        <w:t>;</w:t>
      </w:r>
      <w:r w:rsidR="00CF7C49">
        <w:rPr>
          <w:rFonts w:ascii="Arial" w:hAnsi="Arial" w:cs="Arial"/>
          <w:sz w:val="20"/>
          <w:szCs w:val="20"/>
        </w:rPr>
        <w:t xml:space="preserve"> komunikaty głosowe</w:t>
      </w:r>
      <w:r w:rsidR="00AE6163">
        <w:rPr>
          <w:rFonts w:ascii="Arial" w:hAnsi="Arial" w:cs="Arial"/>
          <w:sz w:val="20"/>
          <w:szCs w:val="20"/>
        </w:rPr>
        <w:t xml:space="preserve"> dostępne</w:t>
      </w:r>
      <w:r w:rsidR="00CF7C49">
        <w:rPr>
          <w:rFonts w:ascii="Arial" w:hAnsi="Arial" w:cs="Arial"/>
          <w:sz w:val="20"/>
          <w:szCs w:val="20"/>
        </w:rPr>
        <w:t xml:space="preserve"> w</w:t>
      </w:r>
      <w:r w:rsidR="009C2C47">
        <w:rPr>
          <w:rFonts w:ascii="Arial" w:hAnsi="Arial" w:cs="Arial"/>
          <w:sz w:val="20"/>
          <w:szCs w:val="20"/>
        </w:rPr>
        <w:t> </w:t>
      </w:r>
      <w:r w:rsidR="00CF7C49">
        <w:rPr>
          <w:rFonts w:ascii="Arial" w:hAnsi="Arial" w:cs="Arial"/>
          <w:sz w:val="20"/>
          <w:szCs w:val="20"/>
        </w:rPr>
        <w:t>języku angielskim</w:t>
      </w:r>
      <w:r w:rsidR="00AE6163">
        <w:rPr>
          <w:rFonts w:ascii="Arial" w:hAnsi="Arial" w:cs="Arial"/>
          <w:sz w:val="20"/>
          <w:szCs w:val="20"/>
        </w:rPr>
        <w:t xml:space="preserve"> i/lub </w:t>
      </w:r>
      <w:r w:rsidR="00BA2F95">
        <w:rPr>
          <w:rFonts w:ascii="Arial" w:hAnsi="Arial" w:cs="Arial"/>
          <w:sz w:val="20"/>
          <w:szCs w:val="20"/>
        </w:rPr>
        <w:t>naniesione instrukcje wizualne - obrazkowe</w:t>
      </w:r>
      <w:r w:rsidR="00CF7C49">
        <w:rPr>
          <w:rFonts w:ascii="Arial" w:hAnsi="Arial" w:cs="Arial"/>
          <w:sz w:val="20"/>
          <w:szCs w:val="20"/>
        </w:rPr>
        <w:t>;</w:t>
      </w:r>
      <w:r w:rsidR="00676C0B">
        <w:rPr>
          <w:rFonts w:ascii="Arial" w:hAnsi="Arial" w:cs="Arial"/>
          <w:sz w:val="20"/>
          <w:szCs w:val="20"/>
        </w:rPr>
        <w:t xml:space="preserve"> możliwość dostosowania energii wyładowania, dostępna energia wyładowania min. 150 J dla</w:t>
      </w:r>
      <w:r w:rsidR="00CF7C49">
        <w:rPr>
          <w:rFonts w:ascii="Arial" w:hAnsi="Arial" w:cs="Arial"/>
          <w:sz w:val="20"/>
          <w:szCs w:val="20"/>
        </w:rPr>
        <w:t> </w:t>
      </w:r>
      <w:r w:rsidR="00676C0B">
        <w:rPr>
          <w:rFonts w:ascii="Arial" w:hAnsi="Arial" w:cs="Arial"/>
          <w:sz w:val="20"/>
          <w:szCs w:val="20"/>
        </w:rPr>
        <w:t xml:space="preserve">dorosłych oraz zredukowana w trybie pediatrycznym – energia </w:t>
      </w:r>
      <w:r w:rsidR="006B7B8B">
        <w:rPr>
          <w:rFonts w:ascii="Arial" w:hAnsi="Arial" w:cs="Arial"/>
          <w:sz w:val="20"/>
          <w:szCs w:val="20"/>
        </w:rPr>
        <w:t xml:space="preserve">50 - </w:t>
      </w:r>
      <w:r w:rsidR="00676C0B">
        <w:rPr>
          <w:rFonts w:ascii="Arial" w:hAnsi="Arial" w:cs="Arial"/>
          <w:sz w:val="20"/>
          <w:szCs w:val="20"/>
        </w:rPr>
        <w:t>75 J w tym trybie</w:t>
      </w:r>
      <w:r w:rsidR="00903D6F">
        <w:rPr>
          <w:rFonts w:ascii="Arial" w:hAnsi="Arial" w:cs="Arial"/>
          <w:sz w:val="20"/>
          <w:szCs w:val="20"/>
        </w:rPr>
        <w:t xml:space="preserve"> (co najmniej 1 dowolna wartość z tego przedziału)</w:t>
      </w:r>
      <w:r w:rsidR="00DE2BF8">
        <w:rPr>
          <w:rFonts w:ascii="Arial" w:hAnsi="Arial" w:cs="Arial"/>
          <w:sz w:val="20"/>
          <w:szCs w:val="20"/>
        </w:rPr>
        <w:t xml:space="preserve">; wbudowany akumulator lub bateria o żywotności co najmniej </w:t>
      </w:r>
      <w:r w:rsidR="00CF7C49">
        <w:rPr>
          <w:rFonts w:ascii="Arial" w:hAnsi="Arial" w:cs="Arial"/>
          <w:sz w:val="20"/>
          <w:szCs w:val="20"/>
        </w:rPr>
        <w:t xml:space="preserve">4 lata w trybie gotowości; </w:t>
      </w:r>
      <w:r w:rsidR="004C6B9A" w:rsidRPr="008D7180">
        <w:rPr>
          <w:rFonts w:ascii="Arial" w:hAnsi="Arial" w:cs="Arial"/>
          <w:sz w:val="20"/>
          <w:szCs w:val="20"/>
        </w:rPr>
        <w:t>odpornoś</w:t>
      </w:r>
      <w:r w:rsidR="004C6B9A">
        <w:rPr>
          <w:rFonts w:ascii="Arial" w:hAnsi="Arial" w:cs="Arial"/>
          <w:sz w:val="20"/>
          <w:szCs w:val="20"/>
        </w:rPr>
        <w:t>ć</w:t>
      </w:r>
      <w:r w:rsidR="004C6B9A" w:rsidRPr="008D7180">
        <w:rPr>
          <w:rFonts w:ascii="Arial" w:hAnsi="Arial" w:cs="Arial"/>
          <w:sz w:val="20"/>
          <w:szCs w:val="20"/>
        </w:rPr>
        <w:t xml:space="preserve"> co</w:t>
      </w:r>
      <w:r w:rsidR="004C6B9A">
        <w:rPr>
          <w:rFonts w:ascii="Arial" w:hAnsi="Arial" w:cs="Arial"/>
          <w:sz w:val="20"/>
          <w:szCs w:val="20"/>
        </w:rPr>
        <w:t> </w:t>
      </w:r>
      <w:r w:rsidR="004C6B9A" w:rsidRPr="008D7180">
        <w:rPr>
          <w:rFonts w:ascii="Arial" w:hAnsi="Arial" w:cs="Arial"/>
          <w:sz w:val="20"/>
          <w:szCs w:val="20"/>
        </w:rPr>
        <w:t>najmniej IP 5</w:t>
      </w:r>
      <w:r w:rsidR="004C6B9A">
        <w:rPr>
          <w:rFonts w:ascii="Arial" w:hAnsi="Arial" w:cs="Arial"/>
          <w:sz w:val="20"/>
          <w:szCs w:val="20"/>
        </w:rPr>
        <w:t>5</w:t>
      </w:r>
      <w:r w:rsidR="004C6B9A" w:rsidRPr="008D7180">
        <w:rPr>
          <w:rFonts w:ascii="Arial" w:hAnsi="Arial" w:cs="Arial"/>
          <w:sz w:val="20"/>
          <w:szCs w:val="20"/>
        </w:rPr>
        <w:t xml:space="preserve"> zgodnie z normą PN-EN 60529</w:t>
      </w:r>
      <w:r w:rsidR="004C6B9A">
        <w:rPr>
          <w:rFonts w:ascii="Arial" w:hAnsi="Arial" w:cs="Arial"/>
          <w:sz w:val="20"/>
          <w:szCs w:val="20"/>
        </w:rPr>
        <w:t>;</w:t>
      </w:r>
      <w:r w:rsidR="004C6B9A" w:rsidRPr="008D7180">
        <w:rPr>
          <w:rFonts w:ascii="Arial" w:hAnsi="Arial" w:cs="Arial"/>
          <w:sz w:val="20"/>
          <w:szCs w:val="20"/>
        </w:rPr>
        <w:t xml:space="preserve"> </w:t>
      </w:r>
      <w:r w:rsidR="004C6B9A">
        <w:rPr>
          <w:rFonts w:ascii="Arial" w:hAnsi="Arial" w:cs="Arial"/>
          <w:sz w:val="20"/>
          <w:szCs w:val="20"/>
        </w:rPr>
        <w:t>możliwość pracy w trybie szkoleniowym – z</w:t>
      </w:r>
      <w:r w:rsidR="003C2F35">
        <w:rPr>
          <w:rFonts w:ascii="Arial" w:hAnsi="Arial" w:cs="Arial"/>
          <w:sz w:val="20"/>
          <w:szCs w:val="20"/>
        </w:rPr>
        <w:t> </w:t>
      </w:r>
      <w:r w:rsidR="004C6B9A">
        <w:rPr>
          <w:rFonts w:ascii="Arial" w:hAnsi="Arial" w:cs="Arial"/>
          <w:sz w:val="20"/>
          <w:szCs w:val="20"/>
        </w:rPr>
        <w:t xml:space="preserve">dodatkowymi elektrodami szkoleniowymi; AED </w:t>
      </w:r>
      <w:r w:rsidR="00CF7C49" w:rsidRPr="00CF7C49">
        <w:rPr>
          <w:rFonts w:ascii="Arial" w:hAnsi="Arial" w:cs="Arial"/>
          <w:sz w:val="20"/>
          <w:szCs w:val="20"/>
        </w:rPr>
        <w:t>min. klasa IIb, zgodnie z</w:t>
      </w:r>
      <w:r w:rsidR="00CF7C49">
        <w:rPr>
          <w:rFonts w:ascii="Arial" w:hAnsi="Arial" w:cs="Arial"/>
          <w:sz w:val="20"/>
          <w:szCs w:val="20"/>
        </w:rPr>
        <w:t> </w:t>
      </w:r>
      <w:r w:rsidR="00CF7C49" w:rsidRPr="00CF7C49">
        <w:rPr>
          <w:rFonts w:ascii="Arial" w:hAnsi="Arial" w:cs="Arial"/>
          <w:sz w:val="20"/>
          <w:szCs w:val="20"/>
        </w:rPr>
        <w:t>Rozporządzeniem UE 2017/745</w:t>
      </w:r>
      <w:r w:rsidR="004C6B9A">
        <w:rPr>
          <w:rFonts w:ascii="Arial" w:hAnsi="Arial" w:cs="Arial"/>
          <w:sz w:val="20"/>
          <w:szCs w:val="20"/>
        </w:rPr>
        <w:t>; waga AED do 3 kg, bez ciężaru źródła zasilania</w:t>
      </w:r>
      <w:r w:rsidR="006271FC">
        <w:rPr>
          <w:rFonts w:ascii="Arial" w:hAnsi="Arial" w:cs="Arial"/>
          <w:sz w:val="20"/>
          <w:szCs w:val="20"/>
        </w:rPr>
        <w:t>;</w:t>
      </w:r>
      <w:r w:rsidR="006B7B8B">
        <w:rPr>
          <w:rFonts w:ascii="Arial" w:hAnsi="Arial" w:cs="Arial"/>
          <w:sz w:val="20"/>
          <w:szCs w:val="20"/>
        </w:rPr>
        <w:t xml:space="preserve"> </w:t>
      </w:r>
      <w:r w:rsidR="00611487">
        <w:rPr>
          <w:rFonts w:ascii="Arial" w:hAnsi="Arial" w:cs="Arial"/>
          <w:sz w:val="20"/>
          <w:szCs w:val="20"/>
        </w:rPr>
        <w:t xml:space="preserve">każde </w:t>
      </w:r>
      <w:r w:rsidR="006B7B8B">
        <w:rPr>
          <w:rFonts w:ascii="Arial" w:hAnsi="Arial" w:cs="Arial"/>
          <w:sz w:val="20"/>
          <w:szCs w:val="20"/>
        </w:rPr>
        <w:t>AED</w:t>
      </w:r>
      <w:r w:rsidR="006271FC">
        <w:rPr>
          <w:rFonts w:ascii="Arial" w:hAnsi="Arial" w:cs="Arial"/>
          <w:sz w:val="20"/>
          <w:szCs w:val="20"/>
        </w:rPr>
        <w:t xml:space="preserve"> wraz z</w:t>
      </w:r>
      <w:r w:rsidR="008D7180">
        <w:rPr>
          <w:rFonts w:ascii="Arial" w:hAnsi="Arial" w:cs="Arial"/>
          <w:sz w:val="20"/>
          <w:szCs w:val="20"/>
        </w:rPr>
        <w:t xml:space="preserve"> kompatybilnymi:</w:t>
      </w:r>
    </w:p>
    <w:p w14:paraId="3415FBE2" w14:textId="4958B00C" w:rsidR="008D7180" w:rsidRDefault="008D7180" w:rsidP="008D7180">
      <w:pPr>
        <w:pStyle w:val="Akapitzlist"/>
        <w:numPr>
          <w:ilvl w:val="0"/>
          <w:numId w:val="20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min. 1 parą samoprzylepnych elektrod dla dorosłych oznaczonych obrazkowo dla łatwego rozmieszczenia na ciele oraz min. 1 kluczem pediatrycznym</w:t>
      </w:r>
    </w:p>
    <w:p w14:paraId="14DD4F11" w14:textId="5F961226" w:rsidR="00DE2BF8" w:rsidRDefault="00CF7C49" w:rsidP="008D7180">
      <w:pPr>
        <w:pStyle w:val="Akapitzlist"/>
        <w:numPr>
          <w:ilvl w:val="0"/>
          <w:numId w:val="20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torbą lub etui transportowym z uchwytem lub paskiem oraz okienkiem </w:t>
      </w:r>
      <w:r w:rsidRPr="008D7180">
        <w:rPr>
          <w:rFonts w:ascii="Arial" w:hAnsi="Arial" w:cs="Arial"/>
          <w:sz w:val="20"/>
          <w:szCs w:val="20"/>
        </w:rPr>
        <w:t>umożliwiając</w:t>
      </w:r>
      <w:r>
        <w:rPr>
          <w:rFonts w:ascii="Arial" w:hAnsi="Arial" w:cs="Arial"/>
          <w:sz w:val="20"/>
          <w:szCs w:val="20"/>
        </w:rPr>
        <w:t>ym</w:t>
      </w:r>
      <w:r w:rsidRPr="008D7180">
        <w:rPr>
          <w:rFonts w:ascii="Arial" w:hAnsi="Arial" w:cs="Arial"/>
          <w:sz w:val="20"/>
          <w:szCs w:val="20"/>
        </w:rPr>
        <w:t xml:space="preserve"> odczyt sygnalizacji dot. stopnia naładowania AED bez otwierania </w:t>
      </w:r>
      <w:r>
        <w:rPr>
          <w:rFonts w:ascii="Arial" w:hAnsi="Arial" w:cs="Arial"/>
          <w:sz w:val="20"/>
          <w:szCs w:val="20"/>
        </w:rPr>
        <w:t>torby / etui</w:t>
      </w:r>
    </w:p>
    <w:p w14:paraId="7C0BD9C9" w14:textId="365FC568" w:rsidR="00CF7C49" w:rsidRDefault="00CF7C49" w:rsidP="008D7180">
      <w:pPr>
        <w:pStyle w:val="Akapitzlist"/>
        <w:numPr>
          <w:ilvl w:val="0"/>
          <w:numId w:val="20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zestawem ratowniczym z nożyczkami, maszynką do golenia, gazikami, maseczką do RKO oraz</w:t>
      </w:r>
      <w:r w:rsidR="002E580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co najmniej 1 parą rękawiczek w rozmiarze L lub XL</w:t>
      </w:r>
    </w:p>
    <w:p w14:paraId="3A273D51" w14:textId="6A913E0C" w:rsidR="00CF671F" w:rsidRDefault="00CF671F" w:rsidP="008D7180">
      <w:pPr>
        <w:pStyle w:val="Akapitzlist"/>
        <w:numPr>
          <w:ilvl w:val="0"/>
          <w:numId w:val="20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CF671F">
        <w:rPr>
          <w:rFonts w:ascii="Arial" w:hAnsi="Arial" w:cs="Arial"/>
          <w:sz w:val="20"/>
          <w:szCs w:val="20"/>
        </w:rPr>
        <w:t>oznacze</w:t>
      </w:r>
      <w:r>
        <w:rPr>
          <w:rFonts w:ascii="Arial" w:hAnsi="Arial" w:cs="Arial"/>
          <w:sz w:val="20"/>
          <w:szCs w:val="20"/>
        </w:rPr>
        <w:t>niem AED</w:t>
      </w:r>
      <w:r w:rsidRPr="00CF671F">
        <w:rPr>
          <w:rFonts w:ascii="Arial" w:hAnsi="Arial" w:cs="Arial"/>
          <w:sz w:val="20"/>
          <w:szCs w:val="20"/>
        </w:rPr>
        <w:t>, zgodn</w:t>
      </w:r>
      <w:r>
        <w:rPr>
          <w:rFonts w:ascii="Arial" w:hAnsi="Arial" w:cs="Arial"/>
          <w:sz w:val="20"/>
          <w:szCs w:val="20"/>
        </w:rPr>
        <w:t>ym</w:t>
      </w:r>
      <w:r w:rsidRPr="00CF671F">
        <w:rPr>
          <w:rFonts w:ascii="Arial" w:hAnsi="Arial" w:cs="Arial"/>
          <w:sz w:val="20"/>
          <w:szCs w:val="20"/>
        </w:rPr>
        <w:t xml:space="preserve"> z aktualną normą PN-EN ISO 7010</w:t>
      </w:r>
      <w:r>
        <w:rPr>
          <w:rFonts w:ascii="Arial" w:hAnsi="Arial" w:cs="Arial"/>
          <w:sz w:val="20"/>
          <w:szCs w:val="20"/>
        </w:rPr>
        <w:t xml:space="preserve"> lub inną powszechnie stosowaną normą</w:t>
      </w:r>
      <w:r w:rsidRPr="00CF671F">
        <w:rPr>
          <w:rFonts w:ascii="Arial" w:hAnsi="Arial" w:cs="Arial"/>
          <w:sz w:val="20"/>
          <w:szCs w:val="20"/>
        </w:rPr>
        <w:t xml:space="preserve">, co najmniej na płycie PVC fotoluminescencyjnej. </w:t>
      </w:r>
      <w:r>
        <w:rPr>
          <w:rFonts w:ascii="Arial" w:hAnsi="Arial" w:cs="Arial"/>
          <w:sz w:val="20"/>
          <w:szCs w:val="20"/>
        </w:rPr>
        <w:t>O</w:t>
      </w:r>
      <w:r w:rsidRPr="00CF671F">
        <w:rPr>
          <w:rFonts w:ascii="Arial" w:hAnsi="Arial" w:cs="Arial"/>
          <w:sz w:val="20"/>
          <w:szCs w:val="20"/>
        </w:rPr>
        <w:t>znacze</w:t>
      </w:r>
      <w:r>
        <w:rPr>
          <w:rFonts w:ascii="Arial" w:hAnsi="Arial" w:cs="Arial"/>
          <w:sz w:val="20"/>
          <w:szCs w:val="20"/>
        </w:rPr>
        <w:t>nie</w:t>
      </w:r>
      <w:r w:rsidRPr="00CF671F">
        <w:rPr>
          <w:rFonts w:ascii="Arial" w:hAnsi="Arial" w:cs="Arial"/>
          <w:sz w:val="20"/>
          <w:szCs w:val="20"/>
        </w:rPr>
        <w:t xml:space="preserve"> z płytką/płytkami z tyłu, umożliwiając</w:t>
      </w:r>
      <w:r>
        <w:rPr>
          <w:rFonts w:ascii="Arial" w:hAnsi="Arial" w:cs="Arial"/>
          <w:sz w:val="20"/>
          <w:szCs w:val="20"/>
        </w:rPr>
        <w:t>e</w:t>
      </w:r>
      <w:r w:rsidRPr="00CF671F">
        <w:rPr>
          <w:rFonts w:ascii="Arial" w:hAnsi="Arial" w:cs="Arial"/>
          <w:sz w:val="20"/>
          <w:szCs w:val="20"/>
        </w:rPr>
        <w:t xml:space="preserve"> wystarczająco wytrzymałe przymocowanie magnetycznie do </w:t>
      </w:r>
      <w:r>
        <w:rPr>
          <w:rFonts w:ascii="Arial" w:hAnsi="Arial" w:cs="Arial"/>
          <w:sz w:val="20"/>
          <w:szCs w:val="20"/>
        </w:rPr>
        <w:t>metalowej powierzchni</w:t>
      </w:r>
      <w:r w:rsidR="00662287">
        <w:rPr>
          <w:rFonts w:ascii="Arial" w:hAnsi="Arial" w:cs="Arial"/>
          <w:sz w:val="20"/>
          <w:szCs w:val="20"/>
        </w:rPr>
        <w:t>, chyba, że oznaczenie to zostało trwale umieszczone na obudowie zewnętrznej zawieszanej, o której mowa w kolejnym tirecie</w:t>
      </w:r>
      <w:r w:rsidR="00903D6F">
        <w:rPr>
          <w:rFonts w:ascii="Arial" w:hAnsi="Arial" w:cs="Arial"/>
          <w:sz w:val="20"/>
          <w:szCs w:val="20"/>
        </w:rPr>
        <w:t xml:space="preserve"> – wówczas nie jest wymagane dodatkowe oznakowanie AED, o którym mowa w niniejszym tirecie</w:t>
      </w:r>
    </w:p>
    <w:p w14:paraId="43017F36" w14:textId="7947D6EC" w:rsidR="000C2BE9" w:rsidRPr="008D7180" w:rsidRDefault="006271FC" w:rsidP="008D7180">
      <w:pPr>
        <w:pStyle w:val="Akapitzlist"/>
        <w:numPr>
          <w:ilvl w:val="0"/>
          <w:numId w:val="20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8D7180">
        <w:rPr>
          <w:rFonts w:ascii="Arial" w:hAnsi="Arial" w:cs="Arial"/>
          <w:sz w:val="20"/>
          <w:szCs w:val="20"/>
        </w:rPr>
        <w:t xml:space="preserve">obudową zewnętrzną zawieszaną – w zestawie z elementami mocującymi, mieszczącą </w:t>
      </w:r>
      <w:r w:rsidR="008D7180">
        <w:rPr>
          <w:rFonts w:ascii="Arial" w:hAnsi="Arial" w:cs="Arial"/>
          <w:sz w:val="20"/>
          <w:szCs w:val="20"/>
        </w:rPr>
        <w:t>AED</w:t>
      </w:r>
      <w:r w:rsidRPr="008D7180">
        <w:rPr>
          <w:rFonts w:ascii="Arial" w:hAnsi="Arial" w:cs="Arial"/>
          <w:sz w:val="20"/>
          <w:szCs w:val="20"/>
        </w:rPr>
        <w:t xml:space="preserve"> wraz</w:t>
      </w:r>
      <w:r w:rsidR="009C2C47">
        <w:rPr>
          <w:rFonts w:ascii="Arial" w:hAnsi="Arial" w:cs="Arial"/>
          <w:sz w:val="20"/>
          <w:szCs w:val="20"/>
        </w:rPr>
        <w:t> </w:t>
      </w:r>
      <w:r w:rsidRPr="008D7180">
        <w:rPr>
          <w:rFonts w:ascii="Arial" w:hAnsi="Arial" w:cs="Arial"/>
          <w:sz w:val="20"/>
          <w:szCs w:val="20"/>
        </w:rPr>
        <w:t>z niezbędnym osprzętem, umożliwiającą odczyt sygnalizacji dot. stopnia naładowania AED bez otwierania obudowy; niewymagającą dodatkowego zasilania zewnętrznego, z odpornością co</w:t>
      </w:r>
      <w:r w:rsidR="00CF7C49">
        <w:rPr>
          <w:rFonts w:ascii="Arial" w:hAnsi="Arial" w:cs="Arial"/>
          <w:sz w:val="20"/>
          <w:szCs w:val="20"/>
        </w:rPr>
        <w:t> </w:t>
      </w:r>
      <w:r w:rsidRPr="008D7180">
        <w:rPr>
          <w:rFonts w:ascii="Arial" w:hAnsi="Arial" w:cs="Arial"/>
          <w:sz w:val="20"/>
          <w:szCs w:val="20"/>
        </w:rPr>
        <w:t>najmniej IP 56 zgodnie z normą PN-EN 60529 oraz IK 10 zgodnie z normą PN-EN 62262.</w:t>
      </w:r>
    </w:p>
    <w:p w14:paraId="2B7A0CE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204E23CD" w14:textId="1F1DB05C" w:rsidR="000C2BE9" w:rsidRDefault="002F145E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dalej łącznie, dla każdej z Części zamówienia:</w:t>
      </w:r>
      <w:r w:rsidR="000C2BE9"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sz w:val="20"/>
          <w:szCs w:val="20"/>
        </w:rPr>
        <w:t>t</w:t>
      </w:r>
      <w:r w:rsidR="000C2BE9">
        <w:rPr>
          <w:rFonts w:ascii="Arial" w:hAnsi="Arial" w:cs="Arial"/>
          <w:sz w:val="20"/>
          <w:szCs w:val="20"/>
        </w:rPr>
        <w:t>owar</w:t>
      </w:r>
      <w:r>
        <w:rPr>
          <w:rFonts w:ascii="Arial" w:hAnsi="Arial" w:cs="Arial"/>
          <w:sz w:val="20"/>
          <w:szCs w:val="20"/>
        </w:rPr>
        <w:t>y</w:t>
      </w:r>
      <w:r w:rsidR="000C2BE9">
        <w:rPr>
          <w:rFonts w:ascii="Arial" w:hAnsi="Arial" w:cs="Arial"/>
          <w:sz w:val="20"/>
          <w:szCs w:val="20"/>
        </w:rPr>
        <w:t>”.</w:t>
      </w:r>
    </w:p>
    <w:p w14:paraId="5B70D7EC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b/>
          <w:sz w:val="20"/>
          <w:szCs w:val="20"/>
        </w:rPr>
      </w:pPr>
    </w:p>
    <w:p w14:paraId="0C053EC4" w14:textId="1E1614DF" w:rsidR="002F145E" w:rsidRDefault="002F145E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[wymagania wspólne dla towarów]</w:t>
      </w:r>
    </w:p>
    <w:p w14:paraId="2E1F45E6" w14:textId="229C4157" w:rsidR="00455436" w:rsidRPr="002F145E" w:rsidRDefault="000509C7" w:rsidP="002F145E">
      <w:pPr>
        <w:pStyle w:val="Akapitzlist"/>
        <w:numPr>
          <w:ilvl w:val="0"/>
          <w:numId w:val="25"/>
        </w:num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2F145E">
        <w:rPr>
          <w:rFonts w:ascii="Arial" w:hAnsi="Arial" w:cs="Arial"/>
          <w:b/>
          <w:sz w:val="20"/>
          <w:szCs w:val="20"/>
        </w:rPr>
        <w:t>Opakowanie</w:t>
      </w:r>
      <w:r w:rsidRPr="002F145E">
        <w:rPr>
          <w:rFonts w:ascii="Arial" w:hAnsi="Arial" w:cs="Arial"/>
          <w:sz w:val="20"/>
          <w:szCs w:val="20"/>
        </w:rPr>
        <w:t xml:space="preserve"> </w:t>
      </w:r>
    </w:p>
    <w:p w14:paraId="33CE961C" w14:textId="15435FF5" w:rsidR="000509C7" w:rsidRDefault="00455436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C2BE9">
        <w:rPr>
          <w:rFonts w:ascii="Arial" w:hAnsi="Arial" w:cs="Arial"/>
          <w:sz w:val="20"/>
          <w:szCs w:val="20"/>
        </w:rPr>
        <w:t>owary</w:t>
      </w:r>
      <w:r w:rsidR="000509C7" w:rsidRPr="0C674B0A">
        <w:rPr>
          <w:rFonts w:ascii="Arial" w:hAnsi="Arial" w:cs="Arial"/>
          <w:sz w:val="20"/>
          <w:szCs w:val="20"/>
        </w:rPr>
        <w:t xml:space="preserve"> muszą być zapakowane w</w:t>
      </w:r>
      <w:r w:rsidR="00706F09" w:rsidRPr="0C674B0A">
        <w:rPr>
          <w:rFonts w:ascii="Arial" w:hAnsi="Arial" w:cs="Arial"/>
          <w:sz w:val="20"/>
          <w:szCs w:val="20"/>
        </w:rPr>
        <w:t xml:space="preserve"> indywidualne </w:t>
      </w:r>
      <w:r w:rsidR="00330E93" w:rsidRPr="0C674B0A">
        <w:rPr>
          <w:rFonts w:ascii="Arial" w:hAnsi="Arial" w:cs="Arial"/>
          <w:sz w:val="20"/>
          <w:szCs w:val="20"/>
        </w:rPr>
        <w:t>opakowania jednostkowe</w:t>
      </w:r>
      <w:r w:rsidR="000509C7" w:rsidRPr="0C674B0A">
        <w:rPr>
          <w:rFonts w:ascii="Arial" w:hAnsi="Arial" w:cs="Arial"/>
          <w:sz w:val="20"/>
          <w:szCs w:val="20"/>
        </w:rPr>
        <w:t xml:space="preserve"> zabezpieczające </w:t>
      </w:r>
      <w:r w:rsidR="000C2BE9">
        <w:rPr>
          <w:rFonts w:ascii="Arial" w:hAnsi="Arial" w:cs="Arial"/>
          <w:sz w:val="20"/>
          <w:szCs w:val="20"/>
        </w:rPr>
        <w:t>towary</w:t>
      </w:r>
      <w:r w:rsidR="00E27753">
        <w:rPr>
          <w:rFonts w:ascii="Arial" w:hAnsi="Arial" w:cs="Arial"/>
          <w:sz w:val="20"/>
          <w:szCs w:val="20"/>
        </w:rPr>
        <w:t xml:space="preserve"> w</w:t>
      </w:r>
      <w:r w:rsidR="009C2C47">
        <w:rPr>
          <w:rFonts w:ascii="Arial" w:hAnsi="Arial" w:cs="Arial"/>
          <w:sz w:val="20"/>
          <w:szCs w:val="20"/>
        </w:rPr>
        <w:t> </w:t>
      </w:r>
      <w:r w:rsidR="000509C7" w:rsidRPr="0C674B0A">
        <w:rPr>
          <w:rFonts w:ascii="Arial" w:hAnsi="Arial" w:cs="Arial"/>
          <w:sz w:val="20"/>
          <w:szCs w:val="20"/>
        </w:rPr>
        <w:t>trakcie składowania</w:t>
      </w:r>
      <w:r w:rsidR="00E27753">
        <w:rPr>
          <w:rFonts w:ascii="Arial" w:hAnsi="Arial" w:cs="Arial"/>
          <w:sz w:val="20"/>
          <w:szCs w:val="20"/>
        </w:rPr>
        <w:t>.</w:t>
      </w:r>
      <w:r w:rsidR="000509C7" w:rsidRPr="0C674B0A">
        <w:rPr>
          <w:rFonts w:ascii="Arial" w:hAnsi="Arial" w:cs="Arial"/>
          <w:sz w:val="20"/>
          <w:szCs w:val="20"/>
        </w:rPr>
        <w:t xml:space="preserve"> </w:t>
      </w:r>
      <w:r w:rsidR="00A47FF0">
        <w:rPr>
          <w:rFonts w:ascii="Arial" w:hAnsi="Arial" w:cs="Arial"/>
          <w:sz w:val="20"/>
          <w:szCs w:val="20"/>
        </w:rPr>
        <w:t>Komplet składający się z pojedynczej sztuki lub pojedynczego zestawu (w</w:t>
      </w:r>
      <w:r w:rsidR="009C2C47">
        <w:rPr>
          <w:rFonts w:ascii="Arial" w:hAnsi="Arial" w:cs="Arial"/>
          <w:sz w:val="20"/>
          <w:szCs w:val="20"/>
        </w:rPr>
        <w:t> </w:t>
      </w:r>
      <w:r w:rsidR="00A47FF0">
        <w:rPr>
          <w:rFonts w:ascii="Arial" w:hAnsi="Arial" w:cs="Arial"/>
          <w:sz w:val="20"/>
          <w:szCs w:val="20"/>
        </w:rPr>
        <w:t>zależności od tego, jak wskazano w opisie danego towaru) każdego z towarów do umieszczenia na</w:t>
      </w:r>
      <w:r w:rsidR="009C2C47">
        <w:rPr>
          <w:rFonts w:ascii="Arial" w:hAnsi="Arial" w:cs="Arial"/>
          <w:sz w:val="20"/>
          <w:szCs w:val="20"/>
        </w:rPr>
        <w:t> </w:t>
      </w:r>
      <w:r w:rsidR="00A47FF0">
        <w:rPr>
          <w:rFonts w:ascii="Arial" w:hAnsi="Arial" w:cs="Arial"/>
          <w:sz w:val="20"/>
          <w:szCs w:val="20"/>
        </w:rPr>
        <w:t>jednej certyfikowanej europalecie. Komplet zabezpieczony co najmniej folią. Dopuszcza się umieszczenie do 2 takich kompletów na 1 certyfikowanej europalecie (zabezpieczenie folią może być zbiorcze – oba komplety zabezpieczone razem), o ile nie będą one wystawały poza obrys, a całkowita wysokość nie przekroczy 200 cm, tj. towary dostarczone na 3 lub 6 takich europaletach.</w:t>
      </w:r>
    </w:p>
    <w:p w14:paraId="2A5C5512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51FB749" w14:textId="77777777" w:rsidR="002F145E" w:rsidRDefault="6382F0AB" w:rsidP="002F145E">
      <w:pPr>
        <w:pStyle w:val="Akapitzlist"/>
        <w:numPr>
          <w:ilvl w:val="0"/>
          <w:numId w:val="25"/>
        </w:num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 w:rsidRPr="002F145E">
        <w:rPr>
          <w:rFonts w:ascii="Arial" w:eastAsia="Arial" w:hAnsi="Arial" w:cs="Arial"/>
          <w:b/>
          <w:sz w:val="20"/>
          <w:szCs w:val="20"/>
        </w:rPr>
        <w:t>Gwarancja</w:t>
      </w:r>
      <w:r w:rsidRPr="002F145E">
        <w:rPr>
          <w:rFonts w:ascii="Arial" w:eastAsia="Arial" w:hAnsi="Arial" w:cs="Arial"/>
          <w:sz w:val="20"/>
          <w:szCs w:val="20"/>
        </w:rPr>
        <w:t xml:space="preserve"> </w:t>
      </w:r>
    </w:p>
    <w:p w14:paraId="0D0B940D" w14:textId="2762042C" w:rsidR="00594C77" w:rsidRPr="002F145E" w:rsidRDefault="002F145E" w:rsidP="002F145E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Gwarancja </w:t>
      </w:r>
      <w:r w:rsidR="6382F0AB" w:rsidRPr="002F145E">
        <w:rPr>
          <w:rFonts w:ascii="Arial" w:eastAsia="Arial" w:hAnsi="Arial" w:cs="Arial"/>
          <w:sz w:val="20"/>
          <w:szCs w:val="20"/>
        </w:rPr>
        <w:t xml:space="preserve">nie może </w:t>
      </w:r>
      <w:r w:rsidR="002E1340" w:rsidRPr="002F145E">
        <w:rPr>
          <w:rFonts w:ascii="Arial" w:eastAsia="Arial" w:hAnsi="Arial" w:cs="Arial"/>
          <w:sz w:val="20"/>
          <w:szCs w:val="20"/>
        </w:rPr>
        <w:t>obowiązywać krócej niż do 30 września 2026 roku, z zachowaniem opcji jej odpłatnego przedłużenia w ww. okresie obowiązywania podstawowej gwarancji</w:t>
      </w:r>
      <w:r w:rsidR="6382F0AB" w:rsidRPr="002F145E">
        <w:rPr>
          <w:rFonts w:ascii="Arial" w:eastAsia="Arial" w:hAnsi="Arial" w:cs="Arial"/>
          <w:sz w:val="20"/>
          <w:szCs w:val="20"/>
        </w:rPr>
        <w:t>. Zapisy gwarancyjne</w:t>
      </w:r>
      <w:r w:rsidR="002E1340" w:rsidRPr="002F145E">
        <w:rPr>
          <w:rFonts w:ascii="Arial" w:eastAsia="Arial" w:hAnsi="Arial" w:cs="Arial"/>
          <w:sz w:val="20"/>
          <w:szCs w:val="20"/>
        </w:rPr>
        <w:t xml:space="preserve"> oraz dodatkowa opłata za jej przedłużenie</w:t>
      </w:r>
      <w:r w:rsidR="6382F0AB" w:rsidRPr="002F145E">
        <w:rPr>
          <w:rFonts w:ascii="Arial" w:eastAsia="Arial" w:hAnsi="Arial" w:cs="Arial"/>
          <w:sz w:val="20"/>
          <w:szCs w:val="20"/>
        </w:rPr>
        <w:t xml:space="preserve"> nie mogą negatywnie odbiegać od</w:t>
      </w:r>
      <w:r w:rsidR="002E1340" w:rsidRPr="002F145E">
        <w:rPr>
          <w:rFonts w:ascii="Arial" w:eastAsia="Arial" w:hAnsi="Arial" w:cs="Arial"/>
          <w:sz w:val="20"/>
          <w:szCs w:val="20"/>
        </w:rPr>
        <w:t> </w:t>
      </w:r>
      <w:r w:rsidR="6382F0AB" w:rsidRPr="002F145E">
        <w:rPr>
          <w:rFonts w:ascii="Arial" w:eastAsia="Arial" w:hAnsi="Arial" w:cs="Arial"/>
          <w:sz w:val="20"/>
          <w:szCs w:val="20"/>
        </w:rPr>
        <w:t>standardowo stosowanej gwarancji</w:t>
      </w:r>
      <w:r w:rsidR="002E1340" w:rsidRPr="002F145E">
        <w:rPr>
          <w:rFonts w:ascii="Arial" w:eastAsia="Arial" w:hAnsi="Arial" w:cs="Arial"/>
          <w:sz w:val="20"/>
          <w:szCs w:val="20"/>
        </w:rPr>
        <w:t xml:space="preserve"> i opłat, jeśli takie występują</w:t>
      </w:r>
      <w:r w:rsidR="6382F0AB" w:rsidRPr="002F145E">
        <w:rPr>
          <w:rFonts w:ascii="Arial" w:eastAsia="Arial" w:hAnsi="Arial" w:cs="Arial"/>
          <w:sz w:val="20"/>
          <w:szCs w:val="20"/>
        </w:rPr>
        <w:t>, a narzucone warunki utrzymania gwarancji związanej z</w:t>
      </w:r>
      <w:r w:rsidR="00E27753" w:rsidRPr="002F145E">
        <w:rPr>
          <w:rFonts w:ascii="Arial" w:eastAsia="Arial" w:hAnsi="Arial" w:cs="Arial"/>
          <w:sz w:val="20"/>
          <w:szCs w:val="20"/>
        </w:rPr>
        <w:t> </w:t>
      </w:r>
      <w:r w:rsidR="6382F0AB" w:rsidRPr="002F145E">
        <w:rPr>
          <w:rFonts w:ascii="Arial" w:eastAsia="Arial" w:hAnsi="Arial" w:cs="Arial"/>
          <w:sz w:val="20"/>
          <w:szCs w:val="20"/>
        </w:rPr>
        <w:t>przechowywaniem muszą być uzasadnione faktycznymi właściwościami zastosowanych materiałów, tj.</w:t>
      </w:r>
      <w:r w:rsidR="00E27753" w:rsidRPr="002F145E">
        <w:rPr>
          <w:rFonts w:ascii="Arial" w:eastAsia="Arial" w:hAnsi="Arial" w:cs="Arial"/>
          <w:sz w:val="20"/>
          <w:szCs w:val="20"/>
        </w:rPr>
        <w:t> </w:t>
      </w:r>
      <w:r w:rsidR="6382F0AB" w:rsidRPr="002F145E">
        <w:rPr>
          <w:rFonts w:ascii="Arial" w:eastAsia="Arial" w:hAnsi="Arial" w:cs="Arial"/>
          <w:sz w:val="20"/>
          <w:szCs w:val="20"/>
        </w:rPr>
        <w:t>w szczególności nie mogą narzucać nieracjonalnie wysokich i</w:t>
      </w:r>
      <w:r w:rsidR="00C37462" w:rsidRPr="002F145E">
        <w:rPr>
          <w:rFonts w:ascii="Arial" w:eastAsia="Arial" w:hAnsi="Arial" w:cs="Arial"/>
          <w:sz w:val="20"/>
          <w:szCs w:val="20"/>
        </w:rPr>
        <w:t> </w:t>
      </w:r>
      <w:r w:rsidR="6382F0AB" w:rsidRPr="002F145E">
        <w:rPr>
          <w:rFonts w:ascii="Arial" w:eastAsia="Arial" w:hAnsi="Arial" w:cs="Arial"/>
          <w:sz w:val="20"/>
          <w:szCs w:val="20"/>
        </w:rPr>
        <w:t>nieuzasadnionych wymogów przechowywania.</w:t>
      </w:r>
    </w:p>
    <w:p w14:paraId="1223D73A" w14:textId="77777777" w:rsidR="00455436" w:rsidRDefault="00455436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</w:p>
    <w:p w14:paraId="7608ED0A" w14:textId="4943F8DE" w:rsidR="00455436" w:rsidRPr="002F145E" w:rsidRDefault="00455436" w:rsidP="002F145E">
      <w:pPr>
        <w:pStyle w:val="Akapitzlist"/>
        <w:numPr>
          <w:ilvl w:val="0"/>
          <w:numId w:val="25"/>
        </w:numPr>
        <w:spacing w:line="360" w:lineRule="auto"/>
        <w:ind w:right="-18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F145E">
        <w:rPr>
          <w:rFonts w:ascii="Arial" w:eastAsia="Arial" w:hAnsi="Arial" w:cs="Arial"/>
          <w:b/>
          <w:bCs/>
          <w:sz w:val="20"/>
          <w:szCs w:val="20"/>
        </w:rPr>
        <w:t>Dodatkowe oznakowanie</w:t>
      </w:r>
    </w:p>
    <w:p w14:paraId="4CC22715" w14:textId="20DD449C" w:rsidR="00455436" w:rsidRDefault="00455436" w:rsidP="00455436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455436">
        <w:rPr>
          <w:rFonts w:ascii="Arial" w:eastAsia="Arial" w:hAnsi="Arial" w:cs="Arial"/>
          <w:sz w:val="20"/>
          <w:szCs w:val="20"/>
        </w:rPr>
        <w:t>związku z realizacją zamówienia ze środków UE, konieczne jest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odpowiednie oznakowanie przez</w:t>
      </w:r>
      <w:r w:rsidR="009C2C47">
        <w:rPr>
          <w:rFonts w:ascii="Arial" w:eastAsia="Arial" w:hAnsi="Arial" w:cs="Arial"/>
          <w:sz w:val="20"/>
          <w:szCs w:val="20"/>
        </w:rPr>
        <w:t> </w:t>
      </w:r>
      <w:r w:rsidRPr="00455436">
        <w:rPr>
          <w:rFonts w:ascii="Arial" w:eastAsia="Arial" w:hAnsi="Arial" w:cs="Arial"/>
          <w:sz w:val="20"/>
          <w:szCs w:val="20"/>
        </w:rPr>
        <w:t xml:space="preserve">Wykonawcę </w:t>
      </w:r>
      <w:r>
        <w:rPr>
          <w:rFonts w:ascii="Arial" w:eastAsia="Arial" w:hAnsi="Arial" w:cs="Arial"/>
          <w:sz w:val="20"/>
          <w:szCs w:val="20"/>
        </w:rPr>
        <w:t>towarów</w:t>
      </w:r>
      <w:r w:rsidRPr="00455436">
        <w:rPr>
          <w:rFonts w:ascii="Arial" w:eastAsia="Arial" w:hAnsi="Arial" w:cs="Arial"/>
          <w:sz w:val="20"/>
          <w:szCs w:val="20"/>
        </w:rPr>
        <w:t>, z zachowaniem odpowiednich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proporcj</w:t>
      </w:r>
      <w:r>
        <w:rPr>
          <w:rFonts w:ascii="Arial" w:eastAsia="Arial" w:hAnsi="Arial" w:cs="Arial"/>
          <w:sz w:val="20"/>
          <w:szCs w:val="20"/>
        </w:rPr>
        <w:t>i</w:t>
      </w:r>
      <w:r w:rsidRPr="00455436">
        <w:rPr>
          <w:rFonts w:ascii="Arial" w:eastAsia="Arial" w:hAnsi="Arial" w:cs="Arial"/>
          <w:sz w:val="20"/>
          <w:szCs w:val="20"/>
        </w:rPr>
        <w:t>, w formie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naklejki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umieszczonej na</w:t>
      </w:r>
      <w:r w:rsidR="00D721BD">
        <w:rPr>
          <w:rFonts w:ascii="Arial" w:eastAsia="Arial" w:hAnsi="Arial" w:cs="Arial"/>
          <w:sz w:val="20"/>
          <w:szCs w:val="20"/>
        </w:rPr>
        <w:t> </w:t>
      </w:r>
      <w:r w:rsidRPr="00455436">
        <w:rPr>
          <w:rFonts w:ascii="Arial" w:eastAsia="Arial" w:hAnsi="Arial" w:cs="Arial"/>
          <w:sz w:val="20"/>
          <w:szCs w:val="20"/>
        </w:rPr>
        <w:t>opakowaniu jednostkowym</w:t>
      </w:r>
      <w:r w:rsidR="00D721BD">
        <w:rPr>
          <w:rFonts w:ascii="Arial" w:eastAsia="Arial" w:hAnsi="Arial" w:cs="Arial"/>
          <w:sz w:val="20"/>
          <w:szCs w:val="20"/>
        </w:rPr>
        <w:t xml:space="preserve"> (może dotyczyć również jednostkowego opakowania zestawu)</w:t>
      </w:r>
      <w:r w:rsidRPr="00455436">
        <w:rPr>
          <w:rFonts w:ascii="Arial" w:eastAsia="Arial" w:hAnsi="Arial" w:cs="Arial"/>
          <w:sz w:val="20"/>
          <w:szCs w:val="20"/>
        </w:rPr>
        <w:t xml:space="preserve"> oraz</w:t>
      </w:r>
      <w:r w:rsidR="00D721BD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kompletach</w:t>
      </w:r>
      <w:r w:rsidR="00D721BD">
        <w:rPr>
          <w:rFonts w:ascii="Arial" w:eastAsia="Arial" w:hAnsi="Arial" w:cs="Arial"/>
          <w:sz w:val="20"/>
          <w:szCs w:val="20"/>
        </w:rPr>
        <w:t xml:space="preserve">. Naklejka </w:t>
      </w:r>
      <w:r w:rsidR="00D721BD" w:rsidRPr="00455436">
        <w:rPr>
          <w:rFonts w:ascii="Arial" w:eastAsia="Arial" w:hAnsi="Arial" w:cs="Arial"/>
          <w:sz w:val="20"/>
          <w:szCs w:val="20"/>
        </w:rPr>
        <w:t>laminowan</w:t>
      </w:r>
      <w:r w:rsidR="00D721BD">
        <w:rPr>
          <w:rFonts w:ascii="Arial" w:eastAsia="Arial" w:hAnsi="Arial" w:cs="Arial"/>
          <w:sz w:val="20"/>
          <w:szCs w:val="20"/>
        </w:rPr>
        <w:t>a</w:t>
      </w:r>
      <w:r w:rsidR="00D721BD" w:rsidRPr="00455436">
        <w:rPr>
          <w:rFonts w:ascii="Arial" w:eastAsia="Arial" w:hAnsi="Arial" w:cs="Arial"/>
          <w:sz w:val="20"/>
          <w:szCs w:val="20"/>
        </w:rPr>
        <w:t>, odporn</w:t>
      </w:r>
      <w:r w:rsidR="00D721BD">
        <w:rPr>
          <w:rFonts w:ascii="Arial" w:eastAsia="Arial" w:hAnsi="Arial" w:cs="Arial"/>
          <w:sz w:val="20"/>
          <w:szCs w:val="20"/>
        </w:rPr>
        <w:t>a</w:t>
      </w:r>
      <w:r w:rsidR="00D721BD" w:rsidRPr="00455436">
        <w:rPr>
          <w:rFonts w:ascii="Arial" w:eastAsia="Arial" w:hAnsi="Arial" w:cs="Arial"/>
          <w:sz w:val="20"/>
          <w:szCs w:val="20"/>
        </w:rPr>
        <w:t xml:space="preserve"> na wodę, zarysowania i</w:t>
      </w:r>
      <w:r w:rsidR="00D721BD">
        <w:rPr>
          <w:rFonts w:ascii="Arial" w:eastAsia="Arial" w:hAnsi="Arial" w:cs="Arial"/>
          <w:sz w:val="20"/>
          <w:szCs w:val="20"/>
        </w:rPr>
        <w:t> </w:t>
      </w:r>
      <w:r w:rsidR="00D721BD" w:rsidRPr="00455436">
        <w:rPr>
          <w:rFonts w:ascii="Arial" w:eastAsia="Arial" w:hAnsi="Arial" w:cs="Arial"/>
          <w:sz w:val="20"/>
          <w:szCs w:val="20"/>
        </w:rPr>
        <w:t>promieniowanie UV</w:t>
      </w:r>
      <w:r w:rsidR="00D721BD">
        <w:rPr>
          <w:rFonts w:ascii="Arial" w:eastAsia="Arial" w:hAnsi="Arial" w:cs="Arial"/>
          <w:sz w:val="20"/>
          <w:szCs w:val="20"/>
        </w:rPr>
        <w:t>, kolorystyka CMYK 4+0, białe tło, wysokość flagi unijnej co najmniej 10 mm, a dla oftalmoskopów, pikflometrów, zestawów z glukometrem – co najmniej 5 mm. Do nadrukowania na naklejce poniższa grafika:</w:t>
      </w:r>
    </w:p>
    <w:p w14:paraId="10A8E34E" w14:textId="044D254A" w:rsidR="00D721BD" w:rsidRDefault="00455752" w:rsidP="00455436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B1F26C6" wp14:editId="453E33AE">
            <wp:extent cx="971550" cy="1208874"/>
            <wp:effectExtent l="0" t="0" r="0" b="0"/>
            <wp:docPr id="8791031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031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40" cy="121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6F2B391" wp14:editId="267A849D">
            <wp:extent cx="3162300" cy="532627"/>
            <wp:effectExtent l="0" t="0" r="0" b="1270"/>
            <wp:docPr id="646925841" name="Obraz 3" descr="Obraz zawierający tekst, Czcionka, Jaskrawoniebieski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841" name="Obraz 3" descr="Obraz zawierający tekst, Czcionka, Jaskrawoniebieski, zrzut ekranu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676" cy="5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DFE" w14:textId="33386ECE" w:rsidR="000C2BE9" w:rsidRPr="000C2BE9" w:rsidRDefault="000C2BE9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62CA6DE" w14:textId="7A1054BD" w:rsidR="005B5917" w:rsidRPr="002F145E" w:rsidRDefault="005B5917" w:rsidP="002F145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145E">
        <w:rPr>
          <w:rFonts w:ascii="Arial" w:hAnsi="Arial" w:cs="Arial"/>
          <w:b/>
          <w:sz w:val="20"/>
          <w:szCs w:val="20"/>
        </w:rPr>
        <w:t>Inne wymagania:</w:t>
      </w:r>
    </w:p>
    <w:p w14:paraId="470D2028" w14:textId="79458B06" w:rsidR="001C77FD" w:rsidRDefault="000C2BE9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towary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 w:rsidR="1182E4CE" w:rsidRPr="0C674B0A">
        <w:rPr>
          <w:rFonts w:ascii="Arial" w:hAnsi="Arial" w:cs="Arial"/>
          <w:sz w:val="20"/>
          <w:szCs w:val="20"/>
        </w:rPr>
        <w:t xml:space="preserve">muszą </w:t>
      </w:r>
      <w:r w:rsidR="00706F09" w:rsidRPr="0C674B0A">
        <w:rPr>
          <w:rFonts w:ascii="Arial" w:hAnsi="Arial" w:cs="Arial"/>
          <w:sz w:val="20"/>
          <w:szCs w:val="20"/>
        </w:rPr>
        <w:t>być</w:t>
      </w:r>
      <w:r w:rsidR="000509C7" w:rsidRPr="0C674B0A">
        <w:rPr>
          <w:rFonts w:ascii="Arial" w:hAnsi="Arial" w:cs="Arial"/>
          <w:sz w:val="20"/>
          <w:szCs w:val="20"/>
        </w:rPr>
        <w:t xml:space="preserve"> wyprodukowane</w:t>
      </w:r>
      <w:r w:rsidR="003C1437" w:rsidRPr="0C674B0A">
        <w:rPr>
          <w:rFonts w:ascii="Arial" w:hAnsi="Arial" w:cs="Arial"/>
          <w:sz w:val="20"/>
          <w:szCs w:val="20"/>
        </w:rPr>
        <w:t xml:space="preserve"> nie wcześniej niż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3C1437" w:rsidRPr="0C674B0A">
        <w:rPr>
          <w:rFonts w:ascii="Arial" w:hAnsi="Arial" w:cs="Arial"/>
          <w:sz w:val="20"/>
          <w:szCs w:val="20"/>
        </w:rPr>
        <w:t xml:space="preserve"> miesięcy przed datą</w:t>
      </w:r>
      <w:r w:rsidR="004570B6" w:rsidRPr="0C674B0A">
        <w:rPr>
          <w:rFonts w:ascii="Arial" w:hAnsi="Arial" w:cs="Arial"/>
          <w:sz w:val="20"/>
          <w:szCs w:val="20"/>
        </w:rPr>
        <w:t xml:space="preserve"> ich</w:t>
      </w:r>
      <w:r w:rsidR="003C1437" w:rsidRPr="0C674B0A">
        <w:rPr>
          <w:rFonts w:ascii="Arial" w:hAnsi="Arial" w:cs="Arial"/>
          <w:sz w:val="20"/>
          <w:szCs w:val="20"/>
        </w:rPr>
        <w:t xml:space="preserve"> dostawy</w:t>
      </w:r>
      <w:r w:rsidR="00BD5BA3" w:rsidRPr="0C674B0A">
        <w:rPr>
          <w:rFonts w:ascii="Arial" w:hAnsi="Arial" w:cs="Arial"/>
          <w:sz w:val="20"/>
          <w:szCs w:val="20"/>
        </w:rPr>
        <w:t xml:space="preserve"> do </w:t>
      </w:r>
      <w:r w:rsidR="004B1306" w:rsidRPr="0C674B0A">
        <w:rPr>
          <w:rFonts w:ascii="Arial" w:hAnsi="Arial" w:cs="Arial"/>
          <w:sz w:val="20"/>
          <w:szCs w:val="20"/>
        </w:rPr>
        <w:t>RARS</w:t>
      </w:r>
    </w:p>
    <w:p w14:paraId="400FDA2E" w14:textId="0D6CE8BF" w:rsidR="00611456" w:rsidRPr="00611456" w:rsidRDefault="00611456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11456">
        <w:rPr>
          <w:rFonts w:ascii="Arial" w:hAnsi="Arial" w:cs="Arial"/>
          <w:sz w:val="20"/>
          <w:szCs w:val="20"/>
        </w:rPr>
        <w:t>owar</w:t>
      </w:r>
      <w:r>
        <w:rPr>
          <w:rFonts w:ascii="Arial" w:hAnsi="Arial" w:cs="Arial"/>
          <w:sz w:val="20"/>
          <w:szCs w:val="20"/>
        </w:rPr>
        <w:t>y</w:t>
      </w:r>
      <w:r w:rsidRPr="00611456">
        <w:rPr>
          <w:rFonts w:ascii="Arial" w:hAnsi="Arial" w:cs="Arial"/>
          <w:sz w:val="20"/>
          <w:szCs w:val="20"/>
        </w:rPr>
        <w:t xml:space="preserve"> mus</w:t>
      </w:r>
      <w:r>
        <w:rPr>
          <w:rFonts w:ascii="Arial" w:hAnsi="Arial" w:cs="Arial"/>
          <w:sz w:val="20"/>
          <w:szCs w:val="20"/>
        </w:rPr>
        <w:t>zą</w:t>
      </w:r>
      <w:r w:rsidRPr="00611456">
        <w:rPr>
          <w:rFonts w:ascii="Arial" w:hAnsi="Arial" w:cs="Arial"/>
          <w:sz w:val="20"/>
          <w:szCs w:val="20"/>
        </w:rPr>
        <w:t xml:space="preserve"> spełniać wymogi określone przepisami ustawy z dnia 07.04.2022 r. o</w:t>
      </w:r>
      <w:r>
        <w:rPr>
          <w:rFonts w:ascii="Arial" w:hAnsi="Arial" w:cs="Arial"/>
          <w:sz w:val="20"/>
          <w:szCs w:val="20"/>
        </w:rPr>
        <w:t> </w:t>
      </w:r>
      <w:r w:rsidRPr="00611456">
        <w:rPr>
          <w:rFonts w:ascii="Arial" w:hAnsi="Arial" w:cs="Arial"/>
          <w:sz w:val="20"/>
          <w:szCs w:val="20"/>
        </w:rPr>
        <w:t>wyrobach medycznych (Dz.U. z 2024 r. poz.1620) oraz aktów wykonawczych do tej ustawy, jak również Rozporządzenia Paramentu i Rady (UE) 2017/745 z dnia 5 kwietnia 2017 r. w sprawie wyrobów medycznych, zmiany dyrektywy 2001/83/WE, rozporządzenia WE nr 178/2002 i rozporządzenia (WE) nr 1223/2009 oraz uchylenia dyrektywy Rady 90/385/EWG i 93/42/EWG, posiada</w:t>
      </w:r>
      <w:r>
        <w:rPr>
          <w:rFonts w:ascii="Arial" w:hAnsi="Arial" w:cs="Arial"/>
          <w:sz w:val="20"/>
          <w:szCs w:val="20"/>
        </w:rPr>
        <w:t>ć</w:t>
      </w:r>
      <w:r w:rsidRPr="00611456">
        <w:rPr>
          <w:rFonts w:ascii="Arial" w:hAnsi="Arial" w:cs="Arial"/>
          <w:sz w:val="20"/>
          <w:szCs w:val="20"/>
        </w:rPr>
        <w:t xml:space="preserve"> aktualną deklarację zgodności</w:t>
      </w:r>
      <w:r w:rsidR="00444A4A">
        <w:rPr>
          <w:rFonts w:ascii="Arial" w:hAnsi="Arial" w:cs="Arial"/>
          <w:sz w:val="20"/>
          <w:szCs w:val="20"/>
        </w:rPr>
        <w:t xml:space="preserve"> – oznakowanie CE – </w:t>
      </w:r>
      <w:r w:rsidR="00444A4A" w:rsidRPr="00444A4A">
        <w:rPr>
          <w:rFonts w:ascii="Arial" w:hAnsi="Arial" w:cs="Arial"/>
          <w:sz w:val="20"/>
          <w:szCs w:val="20"/>
        </w:rPr>
        <w:t>Conformité</w:t>
      </w:r>
      <w:r w:rsidR="00444A4A">
        <w:rPr>
          <w:rFonts w:ascii="Arial" w:hAnsi="Arial" w:cs="Arial"/>
          <w:sz w:val="20"/>
          <w:szCs w:val="20"/>
        </w:rPr>
        <w:t xml:space="preserve"> </w:t>
      </w:r>
      <w:r w:rsidR="00444A4A" w:rsidRPr="00444A4A">
        <w:rPr>
          <w:rFonts w:ascii="Arial" w:hAnsi="Arial" w:cs="Arial"/>
          <w:sz w:val="20"/>
          <w:szCs w:val="20"/>
        </w:rPr>
        <w:t>Européenne</w:t>
      </w:r>
      <w:r w:rsidRPr="00611456">
        <w:rPr>
          <w:rFonts w:ascii="Arial" w:hAnsi="Arial" w:cs="Arial"/>
          <w:sz w:val="20"/>
          <w:szCs w:val="20"/>
        </w:rPr>
        <w:t xml:space="preserve">, certyfikat wystawiony przez jednostkę notyfikowaną oraz niepowtarzalny kod identyfikacyjny UDI na etykiecie </w:t>
      </w:r>
      <w:r>
        <w:rPr>
          <w:rFonts w:ascii="Arial" w:hAnsi="Arial" w:cs="Arial"/>
          <w:sz w:val="20"/>
          <w:szCs w:val="20"/>
        </w:rPr>
        <w:t>towaru</w:t>
      </w:r>
      <w:r w:rsidRPr="00611456">
        <w:rPr>
          <w:rFonts w:ascii="Arial" w:hAnsi="Arial" w:cs="Arial"/>
          <w:sz w:val="20"/>
          <w:szCs w:val="20"/>
        </w:rPr>
        <w:t xml:space="preserve"> lub</w:t>
      </w:r>
      <w:r w:rsidR="009C2C47">
        <w:rPr>
          <w:rFonts w:ascii="Arial" w:hAnsi="Arial" w:cs="Arial"/>
          <w:sz w:val="20"/>
          <w:szCs w:val="20"/>
        </w:rPr>
        <w:t> </w:t>
      </w:r>
      <w:r w:rsidRPr="00611456">
        <w:rPr>
          <w:rFonts w:ascii="Arial" w:hAnsi="Arial" w:cs="Arial"/>
          <w:sz w:val="20"/>
          <w:szCs w:val="20"/>
        </w:rPr>
        <w:t>na</w:t>
      </w:r>
      <w:r w:rsidR="009C2C47">
        <w:rPr>
          <w:rFonts w:ascii="Arial" w:hAnsi="Arial" w:cs="Arial"/>
          <w:sz w:val="20"/>
          <w:szCs w:val="20"/>
        </w:rPr>
        <w:t> </w:t>
      </w:r>
      <w:r w:rsidRPr="00611456">
        <w:rPr>
          <w:rFonts w:ascii="Arial" w:hAnsi="Arial" w:cs="Arial"/>
          <w:sz w:val="20"/>
          <w:szCs w:val="20"/>
        </w:rPr>
        <w:t>jego opakowaniu, przy jednoczesnym uwzględnieniu postanowień Rozporządzenia Parlamentu Europejskiego i Rady (UE) 2023/607 z dnia 15 marca 2023 r. w sprawie zmiany rozporządzeń (UE) 2017/745 i (UE) 2017/746 w odniesieniu do przepisów przejściowych dotyczących niektórych wyrobów medycznych i wyrobów medycznych do diagnostyki in vitro.</w:t>
      </w:r>
    </w:p>
    <w:p w14:paraId="5681D6F6" w14:textId="2AAD4DFE" w:rsidR="00AE6163" w:rsidRDefault="00AE6163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Towary, które mają przyciski opisane w języku polskim, muszą zostać dostarczone z naklejkami z poszczególnymi opisami przetłumaczonymi na język angielski i/lub z instrukcją w języku angielskim, z jednoznacznym opisem funkcji każdego z przycisków.</w:t>
      </w:r>
    </w:p>
    <w:p w14:paraId="35D2B5A1" w14:textId="2423E81F" w:rsidR="00AE6163" w:rsidRDefault="00AE6163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Towary wyposażone w wyświetlacz </w:t>
      </w:r>
      <w:r w:rsidR="00BA2F95">
        <w:rPr>
          <w:rFonts w:ascii="Arial" w:hAnsi="Arial" w:cs="Arial"/>
          <w:sz w:val="20"/>
          <w:szCs w:val="20"/>
        </w:rPr>
        <w:t xml:space="preserve">TFT, </w:t>
      </w:r>
      <w:r>
        <w:rPr>
          <w:rFonts w:ascii="Arial" w:hAnsi="Arial" w:cs="Arial"/>
          <w:sz w:val="20"/>
          <w:szCs w:val="20"/>
        </w:rPr>
        <w:t>LCD l</w:t>
      </w:r>
      <w:r w:rsidR="00BA2F95">
        <w:rPr>
          <w:rFonts w:ascii="Arial" w:hAnsi="Arial" w:cs="Arial"/>
          <w:sz w:val="20"/>
          <w:szCs w:val="20"/>
        </w:rPr>
        <w:t>ub LED z dołączoną instrukcją w języku angielskim i/lub instrukcją obrazkową.</w:t>
      </w:r>
    </w:p>
    <w:p w14:paraId="6B5A7A65" w14:textId="1F73B4B8" w:rsidR="00BA2F95" w:rsidRDefault="00BA2F95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w języku polskim i angielskim</w:t>
      </w:r>
    </w:p>
    <w:p w14:paraId="3C37E8CB" w14:textId="41DD0126" w:rsidR="0028115B" w:rsidRDefault="0028115B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towarów z zasilaniem bateryjnym wymagane jest dostarczenie pasujących baterii w liczbie umożliwiającej zasilenie wszystkich towarów danego typu; dla towarów z zasilaniem akumulatorowym – pasujących akumulatorów oraz osprzętu do ładowania akumulatorów / towarów,</w:t>
      </w:r>
      <w:r w:rsidRPr="002811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liczbie umożliwiającej zasilenie wszystkich towarów danego typu</w:t>
      </w:r>
      <w:r w:rsidR="00527E26">
        <w:rPr>
          <w:rFonts w:ascii="Arial" w:hAnsi="Arial" w:cs="Arial"/>
          <w:sz w:val="20"/>
          <w:szCs w:val="20"/>
        </w:rPr>
        <w:t>; dla towarów z zasilaniem sieciowym</w:t>
      </w:r>
      <w:r w:rsidR="00E821C4">
        <w:rPr>
          <w:rFonts w:ascii="Arial" w:hAnsi="Arial" w:cs="Arial"/>
          <w:sz w:val="20"/>
          <w:szCs w:val="20"/>
        </w:rPr>
        <w:t xml:space="preserve"> oraz osprzętu do ładowania akumulatorów</w:t>
      </w:r>
      <w:r w:rsidR="00527E26">
        <w:rPr>
          <w:rFonts w:ascii="Arial" w:hAnsi="Arial" w:cs="Arial"/>
          <w:sz w:val="20"/>
          <w:szCs w:val="20"/>
        </w:rPr>
        <w:t xml:space="preserve"> – kable z wtyczką pasującą do gniazdka typu E</w:t>
      </w:r>
    </w:p>
    <w:p w14:paraId="2E9ACCE8" w14:textId="3021C782" w:rsidR="002576E6" w:rsidRPr="009C2C47" w:rsidRDefault="0029271C" w:rsidP="009C2C4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9271C">
        <w:rPr>
          <w:rFonts w:ascii="Arial" w:hAnsi="Arial" w:cs="Arial"/>
          <w:sz w:val="20"/>
          <w:szCs w:val="20"/>
        </w:rPr>
        <w:t>owar musi być dostarczony na</w:t>
      </w:r>
      <w:r w:rsidR="004C375E">
        <w:rPr>
          <w:rFonts w:ascii="Arial" w:hAnsi="Arial" w:cs="Arial"/>
          <w:sz w:val="20"/>
          <w:szCs w:val="20"/>
        </w:rPr>
        <w:t xml:space="preserve"> certyfikowanych europaletach</w:t>
      </w:r>
      <w:r w:rsidR="00611456">
        <w:rPr>
          <w:rFonts w:ascii="Arial" w:hAnsi="Arial" w:cs="Arial"/>
          <w:sz w:val="20"/>
          <w:szCs w:val="20"/>
        </w:rPr>
        <w:t>,</w:t>
      </w:r>
      <w:r w:rsidR="00611456">
        <w:rPr>
          <w:rFonts w:ascii="Century Gothic" w:hAnsi="Century Gothic"/>
        </w:rPr>
        <w:t xml:space="preserve"> </w:t>
      </w:r>
      <w:r w:rsidR="00611456" w:rsidRPr="00611456">
        <w:rPr>
          <w:rFonts w:ascii="Arial" w:hAnsi="Arial" w:cs="Arial"/>
          <w:sz w:val="20"/>
          <w:szCs w:val="20"/>
        </w:rPr>
        <w:t>wysokość dostarczonego towaru wraz z paletą nie może przekroczyć 2 metrów.</w:t>
      </w:r>
    </w:p>
    <w:sectPr w:rsidR="002576E6" w:rsidRPr="009C2C4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1B2F" w14:textId="77777777" w:rsidR="00961A46" w:rsidRDefault="00961A46">
      <w:r>
        <w:separator/>
      </w:r>
    </w:p>
  </w:endnote>
  <w:endnote w:type="continuationSeparator" w:id="0">
    <w:p w14:paraId="67A0CFB3" w14:textId="77777777" w:rsidR="00961A46" w:rsidRDefault="009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5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6877" w14:textId="77777777" w:rsidR="00961A46" w:rsidRDefault="00961A46">
      <w:r>
        <w:separator/>
      </w:r>
    </w:p>
  </w:footnote>
  <w:footnote w:type="continuationSeparator" w:id="0">
    <w:p w14:paraId="2451F3F3" w14:textId="77777777" w:rsidR="00961A46" w:rsidRDefault="0096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9F8" w14:textId="77777777" w:rsidR="00C37462" w:rsidRPr="00913199" w:rsidRDefault="00C37462" w:rsidP="00C37462">
    <w:pPr>
      <w:tabs>
        <w:tab w:val="center" w:pos="4536"/>
        <w:tab w:val="right" w:pos="9072"/>
      </w:tabs>
      <w:jc w:val="both"/>
      <w:rPr>
        <w:rFonts w:ascii="Arial" w:hAnsi="Arial"/>
        <w:sz w:val="20"/>
      </w:rPr>
    </w:pPr>
    <w:r w:rsidRPr="00913199"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1" wp14:anchorId="2FFC2D51" wp14:editId="78633751">
          <wp:simplePos x="0" y="0"/>
          <wp:positionH relativeFrom="column">
            <wp:posOffset>3148330</wp:posOffset>
          </wp:positionH>
          <wp:positionV relativeFrom="paragraph">
            <wp:posOffset>194945</wp:posOffset>
          </wp:positionV>
          <wp:extent cx="2724150" cy="38544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199">
      <w:rPr>
        <w:rFonts w:ascii="Arial" w:hAnsi="Arial"/>
        <w:noProof/>
        <w:sz w:val="20"/>
      </w:rPr>
      <w:drawing>
        <wp:inline distT="0" distB="0" distL="0" distR="0" wp14:anchorId="114E15CA" wp14:editId="7BA6A77E">
          <wp:extent cx="2066925" cy="75247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3199">
      <w:rPr>
        <w:rFonts w:ascii="Arial" w:hAnsi="Arial"/>
        <w:sz w:val="20"/>
      </w:rPr>
      <w:t xml:space="preserve">                         </w:t>
    </w:r>
  </w:p>
  <w:p w14:paraId="44EAFD9C" w14:textId="50F3C48F" w:rsidR="00330E93" w:rsidRDefault="00330E93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6C64"/>
    <w:multiLevelType w:val="hybridMultilevel"/>
    <w:tmpl w:val="7F3C9CC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8A77F8C"/>
    <w:multiLevelType w:val="hybridMultilevel"/>
    <w:tmpl w:val="F3FE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2B29"/>
    <w:multiLevelType w:val="hybridMultilevel"/>
    <w:tmpl w:val="04F8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7E0"/>
    <w:multiLevelType w:val="hybridMultilevel"/>
    <w:tmpl w:val="6DB08AC2"/>
    <w:lvl w:ilvl="0" w:tplc="D12E8C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5" w15:restartNumberingAfterBreak="0">
    <w:nsid w:val="4EF549FD"/>
    <w:multiLevelType w:val="hybridMultilevel"/>
    <w:tmpl w:val="8B5A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8" w15:restartNumberingAfterBreak="0">
    <w:nsid w:val="5E396F7E"/>
    <w:multiLevelType w:val="hybridMultilevel"/>
    <w:tmpl w:val="3D9E45F0"/>
    <w:lvl w:ilvl="0" w:tplc="CBFE6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6171C"/>
    <w:multiLevelType w:val="hybridMultilevel"/>
    <w:tmpl w:val="7A7C6926"/>
    <w:lvl w:ilvl="0" w:tplc="D68EB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5024">
    <w:abstractNumId w:val="0"/>
  </w:num>
  <w:num w:numId="2" w16cid:durableId="1679888126">
    <w:abstractNumId w:val="19"/>
  </w:num>
  <w:num w:numId="3" w16cid:durableId="1203903144">
    <w:abstractNumId w:val="4"/>
  </w:num>
  <w:num w:numId="4" w16cid:durableId="84620029">
    <w:abstractNumId w:val="22"/>
  </w:num>
  <w:num w:numId="5" w16cid:durableId="1921790042">
    <w:abstractNumId w:val="11"/>
  </w:num>
  <w:num w:numId="6" w16cid:durableId="230117592">
    <w:abstractNumId w:val="6"/>
  </w:num>
  <w:num w:numId="7" w16cid:durableId="201092347">
    <w:abstractNumId w:val="3"/>
  </w:num>
  <w:num w:numId="8" w16cid:durableId="1030376881">
    <w:abstractNumId w:val="5"/>
  </w:num>
  <w:num w:numId="9" w16cid:durableId="552891848">
    <w:abstractNumId w:val="7"/>
  </w:num>
  <w:num w:numId="10" w16cid:durableId="84109293">
    <w:abstractNumId w:val="17"/>
  </w:num>
  <w:num w:numId="11" w16cid:durableId="1441143720">
    <w:abstractNumId w:val="16"/>
  </w:num>
  <w:num w:numId="12" w16cid:durableId="390006348">
    <w:abstractNumId w:val="2"/>
  </w:num>
  <w:num w:numId="13" w16cid:durableId="347367538">
    <w:abstractNumId w:val="12"/>
  </w:num>
  <w:num w:numId="14" w16cid:durableId="975139795">
    <w:abstractNumId w:val="24"/>
  </w:num>
  <w:num w:numId="15" w16cid:durableId="1051878339">
    <w:abstractNumId w:val="20"/>
  </w:num>
  <w:num w:numId="16" w16cid:durableId="1982416809">
    <w:abstractNumId w:val="21"/>
  </w:num>
  <w:num w:numId="17" w16cid:durableId="940457172">
    <w:abstractNumId w:val="14"/>
  </w:num>
  <w:num w:numId="18" w16cid:durableId="765685897">
    <w:abstractNumId w:val="13"/>
  </w:num>
  <w:num w:numId="19" w16cid:durableId="1907571156">
    <w:abstractNumId w:val="8"/>
  </w:num>
  <w:num w:numId="20" w16cid:durableId="1526020261">
    <w:abstractNumId w:val="15"/>
  </w:num>
  <w:num w:numId="21" w16cid:durableId="1332295184">
    <w:abstractNumId w:val="9"/>
  </w:num>
  <w:num w:numId="22" w16cid:durableId="585920979">
    <w:abstractNumId w:val="1"/>
  </w:num>
  <w:num w:numId="23" w16cid:durableId="1221163462">
    <w:abstractNumId w:val="23"/>
  </w:num>
  <w:num w:numId="24" w16cid:durableId="430931792">
    <w:abstractNumId w:val="18"/>
  </w:num>
  <w:num w:numId="25" w16cid:durableId="197717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36D1"/>
    <w:rsid w:val="00004116"/>
    <w:rsid w:val="00022A21"/>
    <w:rsid w:val="00022EC9"/>
    <w:rsid w:val="000260E6"/>
    <w:rsid w:val="000458B8"/>
    <w:rsid w:val="000509C7"/>
    <w:rsid w:val="00053A46"/>
    <w:rsid w:val="00055266"/>
    <w:rsid w:val="00063B8D"/>
    <w:rsid w:val="00073513"/>
    <w:rsid w:val="0007549E"/>
    <w:rsid w:val="00086756"/>
    <w:rsid w:val="000928BE"/>
    <w:rsid w:val="00094002"/>
    <w:rsid w:val="000A1528"/>
    <w:rsid w:val="000A1955"/>
    <w:rsid w:val="000B1F8C"/>
    <w:rsid w:val="000B591B"/>
    <w:rsid w:val="000C2BE9"/>
    <w:rsid w:val="000C3187"/>
    <w:rsid w:val="000D1A93"/>
    <w:rsid w:val="000D222A"/>
    <w:rsid w:val="000D37B4"/>
    <w:rsid w:val="000E28BB"/>
    <w:rsid w:val="000F54AC"/>
    <w:rsid w:val="000F67C0"/>
    <w:rsid w:val="000F6D2E"/>
    <w:rsid w:val="001055BE"/>
    <w:rsid w:val="001226F2"/>
    <w:rsid w:val="001268B7"/>
    <w:rsid w:val="0012706C"/>
    <w:rsid w:val="00133C71"/>
    <w:rsid w:val="00141AA2"/>
    <w:rsid w:val="00142113"/>
    <w:rsid w:val="0016613A"/>
    <w:rsid w:val="00173D8F"/>
    <w:rsid w:val="00177D7A"/>
    <w:rsid w:val="001B1B20"/>
    <w:rsid w:val="001B54FE"/>
    <w:rsid w:val="001C77FD"/>
    <w:rsid w:val="001E165D"/>
    <w:rsid w:val="001E1C23"/>
    <w:rsid w:val="001E67CD"/>
    <w:rsid w:val="001E77BE"/>
    <w:rsid w:val="00201F67"/>
    <w:rsid w:val="0021353C"/>
    <w:rsid w:val="00231BE9"/>
    <w:rsid w:val="0023327F"/>
    <w:rsid w:val="002468A1"/>
    <w:rsid w:val="002576E6"/>
    <w:rsid w:val="002634A8"/>
    <w:rsid w:val="00271E0C"/>
    <w:rsid w:val="0028115B"/>
    <w:rsid w:val="002902C8"/>
    <w:rsid w:val="0029271C"/>
    <w:rsid w:val="0029414A"/>
    <w:rsid w:val="0029494D"/>
    <w:rsid w:val="00295483"/>
    <w:rsid w:val="002A1E2F"/>
    <w:rsid w:val="002A26E7"/>
    <w:rsid w:val="002A5834"/>
    <w:rsid w:val="002C1E49"/>
    <w:rsid w:val="002C2196"/>
    <w:rsid w:val="002C329A"/>
    <w:rsid w:val="002C64EC"/>
    <w:rsid w:val="002E1340"/>
    <w:rsid w:val="002E5801"/>
    <w:rsid w:val="002F145E"/>
    <w:rsid w:val="00305773"/>
    <w:rsid w:val="00311319"/>
    <w:rsid w:val="00324C11"/>
    <w:rsid w:val="00330E93"/>
    <w:rsid w:val="00334969"/>
    <w:rsid w:val="00351D38"/>
    <w:rsid w:val="00354317"/>
    <w:rsid w:val="0035509C"/>
    <w:rsid w:val="00357CAC"/>
    <w:rsid w:val="003642BA"/>
    <w:rsid w:val="00370D59"/>
    <w:rsid w:val="0038699C"/>
    <w:rsid w:val="00391933"/>
    <w:rsid w:val="00391FEE"/>
    <w:rsid w:val="00394B6F"/>
    <w:rsid w:val="003A2C62"/>
    <w:rsid w:val="003A31B3"/>
    <w:rsid w:val="003A3C7E"/>
    <w:rsid w:val="003B13B5"/>
    <w:rsid w:val="003C1437"/>
    <w:rsid w:val="003C2F35"/>
    <w:rsid w:val="003E2F1F"/>
    <w:rsid w:val="00404B11"/>
    <w:rsid w:val="0042007D"/>
    <w:rsid w:val="00440E12"/>
    <w:rsid w:val="00441883"/>
    <w:rsid w:val="00444A4A"/>
    <w:rsid w:val="00455436"/>
    <w:rsid w:val="00455752"/>
    <w:rsid w:val="004559F2"/>
    <w:rsid w:val="004570B6"/>
    <w:rsid w:val="004625C1"/>
    <w:rsid w:val="00493DAA"/>
    <w:rsid w:val="00494F64"/>
    <w:rsid w:val="004A162C"/>
    <w:rsid w:val="004A1C4B"/>
    <w:rsid w:val="004B1306"/>
    <w:rsid w:val="004C375E"/>
    <w:rsid w:val="004C6B9A"/>
    <w:rsid w:val="004D70BA"/>
    <w:rsid w:val="004EE624"/>
    <w:rsid w:val="004F245C"/>
    <w:rsid w:val="004F2A39"/>
    <w:rsid w:val="004F4F56"/>
    <w:rsid w:val="0051543C"/>
    <w:rsid w:val="00515603"/>
    <w:rsid w:val="00527E26"/>
    <w:rsid w:val="005307DC"/>
    <w:rsid w:val="0056243A"/>
    <w:rsid w:val="00564734"/>
    <w:rsid w:val="00571976"/>
    <w:rsid w:val="005720EA"/>
    <w:rsid w:val="00587788"/>
    <w:rsid w:val="00594C77"/>
    <w:rsid w:val="005B5917"/>
    <w:rsid w:val="005E37FB"/>
    <w:rsid w:val="005F011C"/>
    <w:rsid w:val="005F567E"/>
    <w:rsid w:val="00605737"/>
    <w:rsid w:val="00607851"/>
    <w:rsid w:val="00611456"/>
    <w:rsid w:val="00611487"/>
    <w:rsid w:val="00616F42"/>
    <w:rsid w:val="006271FC"/>
    <w:rsid w:val="0063170B"/>
    <w:rsid w:val="006353FA"/>
    <w:rsid w:val="006437A9"/>
    <w:rsid w:val="00660949"/>
    <w:rsid w:val="00662287"/>
    <w:rsid w:val="00666EFE"/>
    <w:rsid w:val="006715A2"/>
    <w:rsid w:val="00673F2E"/>
    <w:rsid w:val="00676C0B"/>
    <w:rsid w:val="00676CA5"/>
    <w:rsid w:val="006867E6"/>
    <w:rsid w:val="006A085B"/>
    <w:rsid w:val="006B7B8B"/>
    <w:rsid w:val="006C52F3"/>
    <w:rsid w:val="006E23D4"/>
    <w:rsid w:val="006E7158"/>
    <w:rsid w:val="006F7D65"/>
    <w:rsid w:val="00706F09"/>
    <w:rsid w:val="00721EA3"/>
    <w:rsid w:val="00730C6B"/>
    <w:rsid w:val="00774550"/>
    <w:rsid w:val="007768BA"/>
    <w:rsid w:val="00783E9F"/>
    <w:rsid w:val="00785036"/>
    <w:rsid w:val="0078675E"/>
    <w:rsid w:val="00791217"/>
    <w:rsid w:val="00791A54"/>
    <w:rsid w:val="007A6997"/>
    <w:rsid w:val="007A6CB9"/>
    <w:rsid w:val="007C13D0"/>
    <w:rsid w:val="007C41FC"/>
    <w:rsid w:val="007C7DB0"/>
    <w:rsid w:val="007D1156"/>
    <w:rsid w:val="007E56F5"/>
    <w:rsid w:val="007F23D8"/>
    <w:rsid w:val="00804217"/>
    <w:rsid w:val="00827290"/>
    <w:rsid w:val="00833617"/>
    <w:rsid w:val="00834801"/>
    <w:rsid w:val="00856A0C"/>
    <w:rsid w:val="00875DE0"/>
    <w:rsid w:val="008B109E"/>
    <w:rsid w:val="008C37EC"/>
    <w:rsid w:val="008C45CA"/>
    <w:rsid w:val="008C4851"/>
    <w:rsid w:val="008D1B56"/>
    <w:rsid w:val="008D5289"/>
    <w:rsid w:val="008D6F35"/>
    <w:rsid w:val="008D7180"/>
    <w:rsid w:val="008D7562"/>
    <w:rsid w:val="008E24B5"/>
    <w:rsid w:val="00903D6F"/>
    <w:rsid w:val="0090403A"/>
    <w:rsid w:val="009041F9"/>
    <w:rsid w:val="009134CC"/>
    <w:rsid w:val="0092117A"/>
    <w:rsid w:val="00927931"/>
    <w:rsid w:val="00934B5E"/>
    <w:rsid w:val="00935629"/>
    <w:rsid w:val="00937E3A"/>
    <w:rsid w:val="00945963"/>
    <w:rsid w:val="00960B3F"/>
    <w:rsid w:val="00961A46"/>
    <w:rsid w:val="009657D5"/>
    <w:rsid w:val="009657D6"/>
    <w:rsid w:val="00965DB5"/>
    <w:rsid w:val="009843E0"/>
    <w:rsid w:val="00995981"/>
    <w:rsid w:val="00997E5A"/>
    <w:rsid w:val="009A1187"/>
    <w:rsid w:val="009B3671"/>
    <w:rsid w:val="009B390D"/>
    <w:rsid w:val="009C29B2"/>
    <w:rsid w:val="009C2C47"/>
    <w:rsid w:val="009C3A57"/>
    <w:rsid w:val="009C5765"/>
    <w:rsid w:val="009D113B"/>
    <w:rsid w:val="009D6610"/>
    <w:rsid w:val="009E05DE"/>
    <w:rsid w:val="009F639E"/>
    <w:rsid w:val="009F78F6"/>
    <w:rsid w:val="00A06A1E"/>
    <w:rsid w:val="00A1738C"/>
    <w:rsid w:val="00A2507A"/>
    <w:rsid w:val="00A27AED"/>
    <w:rsid w:val="00A32375"/>
    <w:rsid w:val="00A35D51"/>
    <w:rsid w:val="00A42BC6"/>
    <w:rsid w:val="00A42FAE"/>
    <w:rsid w:val="00A47FF0"/>
    <w:rsid w:val="00A55D57"/>
    <w:rsid w:val="00A645EB"/>
    <w:rsid w:val="00AB341C"/>
    <w:rsid w:val="00AB7356"/>
    <w:rsid w:val="00AD6899"/>
    <w:rsid w:val="00AD7B46"/>
    <w:rsid w:val="00AE6163"/>
    <w:rsid w:val="00AF380F"/>
    <w:rsid w:val="00AF5E04"/>
    <w:rsid w:val="00B050C9"/>
    <w:rsid w:val="00B261EF"/>
    <w:rsid w:val="00B27D55"/>
    <w:rsid w:val="00B3423E"/>
    <w:rsid w:val="00B43F63"/>
    <w:rsid w:val="00B450A7"/>
    <w:rsid w:val="00B47CEC"/>
    <w:rsid w:val="00B64A37"/>
    <w:rsid w:val="00BA2F95"/>
    <w:rsid w:val="00BA490D"/>
    <w:rsid w:val="00BB3D12"/>
    <w:rsid w:val="00BC3066"/>
    <w:rsid w:val="00BD5BA3"/>
    <w:rsid w:val="00BD7FD5"/>
    <w:rsid w:val="00BE0156"/>
    <w:rsid w:val="00C14814"/>
    <w:rsid w:val="00C27662"/>
    <w:rsid w:val="00C357D3"/>
    <w:rsid w:val="00C37462"/>
    <w:rsid w:val="00C37BA0"/>
    <w:rsid w:val="00C44752"/>
    <w:rsid w:val="00C5221C"/>
    <w:rsid w:val="00C57138"/>
    <w:rsid w:val="00C672E8"/>
    <w:rsid w:val="00C717D7"/>
    <w:rsid w:val="00C74961"/>
    <w:rsid w:val="00C80494"/>
    <w:rsid w:val="00C843B1"/>
    <w:rsid w:val="00C91160"/>
    <w:rsid w:val="00CA43EE"/>
    <w:rsid w:val="00CA7A6D"/>
    <w:rsid w:val="00CA7F13"/>
    <w:rsid w:val="00CB1C2C"/>
    <w:rsid w:val="00CC0F93"/>
    <w:rsid w:val="00CC26AF"/>
    <w:rsid w:val="00CD0536"/>
    <w:rsid w:val="00CD0C6A"/>
    <w:rsid w:val="00CD14D9"/>
    <w:rsid w:val="00CD67FE"/>
    <w:rsid w:val="00CF0095"/>
    <w:rsid w:val="00CF671F"/>
    <w:rsid w:val="00CF7C49"/>
    <w:rsid w:val="00D02B60"/>
    <w:rsid w:val="00D04AE3"/>
    <w:rsid w:val="00D10044"/>
    <w:rsid w:val="00D103AF"/>
    <w:rsid w:val="00D17246"/>
    <w:rsid w:val="00D27971"/>
    <w:rsid w:val="00D44B9F"/>
    <w:rsid w:val="00D50BE7"/>
    <w:rsid w:val="00D617BB"/>
    <w:rsid w:val="00D721BD"/>
    <w:rsid w:val="00DA07AD"/>
    <w:rsid w:val="00DA450A"/>
    <w:rsid w:val="00DA6768"/>
    <w:rsid w:val="00DB2814"/>
    <w:rsid w:val="00DC2F36"/>
    <w:rsid w:val="00DD0F94"/>
    <w:rsid w:val="00DE2BF8"/>
    <w:rsid w:val="00DF514E"/>
    <w:rsid w:val="00DF7A32"/>
    <w:rsid w:val="00E0231F"/>
    <w:rsid w:val="00E05247"/>
    <w:rsid w:val="00E14C84"/>
    <w:rsid w:val="00E14DED"/>
    <w:rsid w:val="00E15A4E"/>
    <w:rsid w:val="00E219A9"/>
    <w:rsid w:val="00E26B14"/>
    <w:rsid w:val="00E26CDD"/>
    <w:rsid w:val="00E27753"/>
    <w:rsid w:val="00E327E1"/>
    <w:rsid w:val="00E435EA"/>
    <w:rsid w:val="00E450D1"/>
    <w:rsid w:val="00E51287"/>
    <w:rsid w:val="00E7615E"/>
    <w:rsid w:val="00E76F3B"/>
    <w:rsid w:val="00E821C4"/>
    <w:rsid w:val="00E84FE7"/>
    <w:rsid w:val="00E871F7"/>
    <w:rsid w:val="00E87F4D"/>
    <w:rsid w:val="00EA1A97"/>
    <w:rsid w:val="00EA512A"/>
    <w:rsid w:val="00EB7ECA"/>
    <w:rsid w:val="00EC0576"/>
    <w:rsid w:val="00EC2AF3"/>
    <w:rsid w:val="00EC793D"/>
    <w:rsid w:val="00ED4489"/>
    <w:rsid w:val="00EE4D3B"/>
    <w:rsid w:val="00EE7051"/>
    <w:rsid w:val="00EE7447"/>
    <w:rsid w:val="00EF4B1C"/>
    <w:rsid w:val="00EF65BC"/>
    <w:rsid w:val="00EF6EAE"/>
    <w:rsid w:val="00F14075"/>
    <w:rsid w:val="00F24467"/>
    <w:rsid w:val="00F319C6"/>
    <w:rsid w:val="00F51E52"/>
    <w:rsid w:val="00F51F2E"/>
    <w:rsid w:val="00F71F8D"/>
    <w:rsid w:val="00F7274D"/>
    <w:rsid w:val="00F86301"/>
    <w:rsid w:val="00F903B6"/>
    <w:rsid w:val="00F9177E"/>
    <w:rsid w:val="00F93522"/>
    <w:rsid w:val="00FC0A1F"/>
    <w:rsid w:val="00FC0EE7"/>
    <w:rsid w:val="00FC1885"/>
    <w:rsid w:val="00FC3AEA"/>
    <w:rsid w:val="00FF2790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8675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rsid w:val="000C2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2BE9"/>
    <w:rPr>
      <w:b/>
      <w:bCs/>
      <w:lang w:eastAsia="pl-PL"/>
    </w:rPr>
  </w:style>
  <w:style w:type="paragraph" w:styleId="Poprawka">
    <w:name w:val="Revision"/>
    <w:hidden/>
    <w:uiPriority w:val="99"/>
    <w:semiHidden/>
    <w:rsid w:val="0007549E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Getka Angelika</cp:lastModifiedBy>
  <cp:revision>2</cp:revision>
  <cp:lastPrinted>2022-10-03T21:21:00Z</cp:lastPrinted>
  <dcterms:created xsi:type="dcterms:W3CDTF">2025-09-15T12:05:00Z</dcterms:created>
  <dcterms:modified xsi:type="dcterms:W3CDTF">2025-09-15T12:05:00Z</dcterms:modified>
</cp:coreProperties>
</file>