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72DBCC9A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775A09">
        <w:rPr>
          <w:rFonts w:ascii="Arial" w:hAnsi="Arial" w:cs="Arial"/>
          <w:sz w:val="20"/>
          <w:szCs w:val="20"/>
        </w:rPr>
        <w:t>2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203B07" w:rsidRDefault="00E24B51" w:rsidP="00203B07">
      <w:pPr>
        <w:rPr>
          <w:rFonts w:ascii="Arial" w:hAnsi="Arial" w:cs="Arial"/>
          <w:b/>
          <w:sz w:val="22"/>
          <w:szCs w:val="22"/>
        </w:rPr>
      </w:pPr>
      <w:r w:rsidRPr="00203B07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(w przypadku udzielenia odpowiedzi „NIE” w </w:t>
            </w:r>
            <w:proofErr w:type="gramStart"/>
            <w:r w:rsidRPr="00D20649">
              <w:rPr>
                <w:rFonts w:ascii="Arial" w:hAnsi="Arial" w:cs="Arial"/>
                <w:b/>
                <w:sz w:val="16"/>
                <w:szCs w:val="16"/>
              </w:rPr>
              <w:t>pkt  6</w:t>
            </w:r>
            <w:proofErr w:type="gramEnd"/>
            <w:r w:rsidRPr="00D206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umocowanych do reprezentowania Wykonawcy zgodnie ze stosownymi przepisami, posiadających aktualne poświadczenie bezpieczeństwa osobowego lub pisemne upoważnienie do dostępu do informacji niejawnych o klauzuli „</w:t>
            </w:r>
            <w:proofErr w:type="gramStart"/>
            <w:r w:rsidRPr="00D20649">
              <w:rPr>
                <w:rFonts w:ascii="Arial" w:hAnsi="Arial" w:cs="Arial"/>
                <w:sz w:val="16"/>
                <w:szCs w:val="16"/>
              </w:rPr>
              <w:t>zastrzeżone”  i</w:t>
            </w:r>
            <w:proofErr w:type="gramEnd"/>
            <w:r w:rsidRPr="00D20649">
              <w:rPr>
                <w:rFonts w:ascii="Arial" w:hAnsi="Arial" w:cs="Arial"/>
                <w:sz w:val="16"/>
                <w:szCs w:val="16"/>
              </w:rPr>
              <w:t xml:space="preserve">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BCB6C6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568A9" w:rsidRPr="00C67FFD" w14:paraId="350EDFC4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3523A9D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3438053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642D9DFF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13194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08BC8F62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44D561FE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491D1A6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7C89AB3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48795A3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728764C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F31C38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32672CC" w14:textId="77777777" w:rsidR="001568A9" w:rsidRPr="00C67FFD" w:rsidRDefault="001568A9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568A9" w:rsidRPr="00C67FFD" w14:paraId="485D338B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16AB2C03" w14:textId="2B7DAB30" w:rsidR="001568A9" w:rsidRPr="00E24B51" w:rsidRDefault="00C7053E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957A3">
              <w:rPr>
                <w:rFonts w:ascii="Arial" w:hAnsi="Arial" w:cs="Arial"/>
                <w:sz w:val="20"/>
                <w:szCs w:val="20"/>
              </w:rPr>
              <w:t>rządze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A957A3">
              <w:rPr>
                <w:rFonts w:ascii="Arial" w:hAnsi="Arial" w:cs="Arial"/>
                <w:sz w:val="20"/>
                <w:szCs w:val="20"/>
              </w:rPr>
              <w:t xml:space="preserve"> do oczyszczania/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957A3">
              <w:rPr>
                <w:rFonts w:ascii="Arial" w:hAnsi="Arial" w:cs="Arial"/>
                <w:sz w:val="20"/>
                <w:szCs w:val="20"/>
              </w:rPr>
              <w:t>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o wydajności </w:t>
            </w:r>
            <w:r w:rsidR="00994DBC">
              <w:rPr>
                <w:rFonts w:ascii="Arial" w:hAnsi="Arial" w:cs="Arial"/>
                <w:sz w:val="20"/>
                <w:szCs w:val="20"/>
              </w:rPr>
              <w:t>10</w:t>
            </w:r>
            <w:r w:rsidR="001568A9">
              <w:rPr>
                <w:rFonts w:ascii="Arial" w:hAnsi="Arial" w:cs="Arial"/>
                <w:sz w:val="20"/>
                <w:szCs w:val="20"/>
              </w:rPr>
              <w:t>m</w:t>
            </w:r>
            <w:r w:rsidR="001568A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63174">
              <w:rPr>
                <w:rFonts w:ascii="Arial" w:hAnsi="Arial" w:cs="Arial"/>
                <w:sz w:val="20"/>
                <w:szCs w:val="20"/>
              </w:rPr>
              <w:t>/h.</w:t>
            </w:r>
            <w:r w:rsidR="00156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E4">
              <w:rPr>
                <w:rFonts w:ascii="Arial" w:hAnsi="Arial" w:cs="Arial"/>
                <w:sz w:val="20"/>
                <w:szCs w:val="20"/>
              </w:rPr>
              <w:br/>
            </w:r>
            <w:r w:rsidR="009005E4" w:rsidRPr="009005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(+/-</w:t>
            </w:r>
            <w:r w:rsidR="009005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9005E4" w:rsidRPr="009005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</w:t>
            </w:r>
            <w:r w:rsidR="009005E4" w:rsidRPr="009005E4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9005E4" w:rsidRPr="009005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/h)</w:t>
            </w:r>
          </w:p>
        </w:tc>
        <w:tc>
          <w:tcPr>
            <w:tcW w:w="671" w:type="dxa"/>
            <w:vAlign w:val="center"/>
          </w:tcPr>
          <w:p w14:paraId="3FC41F58" w14:textId="77777777" w:rsidR="001568A9" w:rsidRPr="00D312A3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61F34BE8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4DB3F46C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0BB4B7B7" w14:textId="77777777" w:rsidR="001568A9" w:rsidRPr="00C67FFD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F8B136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3344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E8F1C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FB69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5D405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8F508" w14:textId="77777777" w:rsidR="001568A9" w:rsidRPr="00C67FFD" w:rsidRDefault="001568A9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09FF370" w14:textId="57446974" w:rsidR="00A92518" w:rsidRPr="00A92518" w:rsidRDefault="00B47F78" w:rsidP="000976E8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</w:t>
      </w:r>
      <w:r w:rsidR="00A92518" w:rsidRPr="00A92518">
        <w:t xml:space="preserve"> </w:t>
      </w:r>
      <w:r w:rsidR="00A92518">
        <w:rPr>
          <w:rFonts w:ascii="Arial" w:hAnsi="Arial" w:cs="Arial"/>
          <w:b/>
          <w:sz w:val="22"/>
          <w:szCs w:val="22"/>
        </w:rPr>
        <w:t>u</w:t>
      </w:r>
      <w:r w:rsidR="00A92518" w:rsidRPr="00A92518">
        <w:rPr>
          <w:rFonts w:ascii="Arial" w:hAnsi="Arial" w:cs="Arial"/>
          <w:b/>
          <w:sz w:val="22"/>
          <w:szCs w:val="22"/>
        </w:rPr>
        <w:t>rządzeni</w:t>
      </w:r>
      <w:r w:rsidR="00A92518">
        <w:rPr>
          <w:rFonts w:ascii="Arial" w:hAnsi="Arial" w:cs="Arial"/>
          <w:b/>
          <w:sz w:val="22"/>
          <w:szCs w:val="22"/>
        </w:rPr>
        <w:t xml:space="preserve">e </w:t>
      </w:r>
      <w:r w:rsidR="00A92518" w:rsidRPr="00A92518">
        <w:rPr>
          <w:rFonts w:ascii="Arial" w:hAnsi="Arial" w:cs="Arial"/>
          <w:b/>
          <w:sz w:val="22"/>
          <w:szCs w:val="22"/>
        </w:rPr>
        <w:t>do oczyszczania/</w:t>
      </w:r>
    </w:p>
    <w:p w14:paraId="7F04A072" w14:textId="62C054AD" w:rsidR="00B47F78" w:rsidRDefault="00A92518" w:rsidP="000976E8">
      <w:pPr>
        <w:ind w:left="1276"/>
        <w:rPr>
          <w:rFonts w:ascii="Arial" w:hAnsi="Arial" w:cs="Arial"/>
          <w:b/>
          <w:sz w:val="22"/>
          <w:szCs w:val="22"/>
        </w:rPr>
      </w:pPr>
      <w:r w:rsidRPr="00A92518">
        <w:rPr>
          <w:rFonts w:ascii="Arial" w:hAnsi="Arial" w:cs="Arial"/>
          <w:b/>
          <w:sz w:val="22"/>
          <w:szCs w:val="22"/>
        </w:rPr>
        <w:t>uzdatniania wody</w:t>
      </w:r>
      <w:r w:rsidR="000976E8">
        <w:rPr>
          <w:rFonts w:ascii="Arial" w:hAnsi="Arial" w:cs="Arial"/>
          <w:b/>
          <w:sz w:val="22"/>
          <w:szCs w:val="22"/>
        </w:rPr>
        <w:t>.</w:t>
      </w:r>
    </w:p>
    <w:p w14:paraId="24CEEB5C" w14:textId="77777777" w:rsidR="001D6CF7" w:rsidRPr="00D312A3" w:rsidRDefault="001D6CF7" w:rsidP="000976E8">
      <w:pPr>
        <w:ind w:left="1276"/>
        <w:rPr>
          <w:rFonts w:ascii="Arial" w:hAnsi="Arial" w:cs="Arial"/>
          <w:b/>
          <w:sz w:val="22"/>
          <w:szCs w:val="22"/>
        </w:rPr>
      </w:pPr>
    </w:p>
    <w:p w14:paraId="6F8C23DB" w14:textId="661E5636" w:rsidR="00B47F78" w:rsidRDefault="001D6CF7" w:rsidP="00B47F78">
      <w:p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D6CF7">
        <w:rPr>
          <w:rFonts w:ascii="Arial" w:hAnsi="Arial" w:cs="Arial"/>
          <w:b/>
          <w:color w:val="FF0000"/>
          <w:sz w:val="20"/>
          <w:szCs w:val="20"/>
        </w:rPr>
        <w:t xml:space="preserve">UWAGA: Niespełnienie któregokolwiek wymagania, może skutkować brakiem zaproszenia do ewentualnego kolejnego etapu postępowania w przyszłości. </w:t>
      </w:r>
      <w:proofErr w:type="gramStart"/>
      <w:r w:rsidRPr="001D6CF7">
        <w:rPr>
          <w:rFonts w:ascii="Arial" w:hAnsi="Arial" w:cs="Arial"/>
          <w:b/>
          <w:color w:val="FF0000"/>
          <w:sz w:val="20"/>
          <w:szCs w:val="20"/>
        </w:rPr>
        <w:t>( nie</w:t>
      </w:r>
      <w:proofErr w:type="gramEnd"/>
      <w:r w:rsidRPr="001D6CF7">
        <w:rPr>
          <w:rFonts w:ascii="Arial" w:hAnsi="Arial" w:cs="Arial"/>
          <w:b/>
          <w:color w:val="FF0000"/>
          <w:sz w:val="20"/>
          <w:szCs w:val="20"/>
        </w:rPr>
        <w:t xml:space="preserve"> dotyczy pytań w dot. przeglądów )</w:t>
      </w:r>
    </w:p>
    <w:p w14:paraId="39BF464B" w14:textId="77777777" w:rsidR="001D6CF7" w:rsidRPr="001D6CF7" w:rsidRDefault="001D6CF7" w:rsidP="00B47F78">
      <w:p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56DD7F25" w:rsidR="00B47F78" w:rsidRPr="00EC16CF" w:rsidRDefault="00BC46D1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00454B5D" w:rsidR="00B47F78" w:rsidRPr="00EC16CF" w:rsidRDefault="00A92518" w:rsidP="004A4E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>, fabrycznie now</w:t>
            </w: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(nie dopuszcza </w:t>
            </w:r>
            <w:r w:rsidR="00954B2B" w:rsidRPr="00C15BC1">
              <w:rPr>
                <w:rFonts w:ascii="Arial" w:hAnsi="Arial" w:cs="Arial"/>
                <w:bCs/>
                <w:sz w:val="16"/>
                <w:szCs w:val="16"/>
              </w:rPr>
              <w:t xml:space="preserve">się </w:t>
            </w:r>
            <w:r w:rsidR="00954B2B">
              <w:rPr>
                <w:rFonts w:ascii="Arial" w:hAnsi="Arial" w:cs="Arial"/>
                <w:sz w:val="16"/>
                <w:szCs w:val="16"/>
              </w:rPr>
              <w:t>urządzeń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518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A92518" w:rsidRPr="00EC16CF" w:rsidRDefault="00A92518" w:rsidP="00A92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75C2759D" w:rsidR="00A92518" w:rsidRPr="0050099A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musi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być wyprodukowana w krajach UE/Japonii /USA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A92518" w:rsidRPr="00EC16CF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A92518" w:rsidRPr="00EC16CF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5DF86B35" w:rsidR="00C67FFD" w:rsidRDefault="00A92518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="00C67FFD">
              <w:rPr>
                <w:rFonts w:ascii="Arial" w:hAnsi="Arial" w:cs="Arial"/>
                <w:sz w:val="16"/>
                <w:szCs w:val="16"/>
              </w:rPr>
              <w:t xml:space="preserve"> zbudowan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C67FFD">
              <w:rPr>
                <w:rFonts w:ascii="Arial" w:hAnsi="Arial" w:cs="Arial"/>
                <w:sz w:val="16"/>
                <w:szCs w:val="16"/>
              </w:rPr>
              <w:t xml:space="preserve">na bazie kontenera. </w:t>
            </w:r>
          </w:p>
          <w:p w14:paraId="05972902" w14:textId="6CAD8975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wskazanie propozycji rodzaju kontenera,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55AB08C5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39D10A6A" w:rsidR="00C67FFD" w:rsidRPr="00B04459" w:rsidRDefault="00A92518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62AEC6F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0DED2CF5" w14:textId="77777777" w:rsidR="00714FBB" w:rsidRPr="00A92518" w:rsidRDefault="00C67FFD" w:rsidP="00A92518">
            <w:pPr>
              <w:pStyle w:val="Akapitzlist"/>
              <w:numPr>
                <w:ilvl w:val="0"/>
                <w:numId w:val="27"/>
              </w:numPr>
              <w:ind w:left="192" w:hanging="192"/>
              <w:rPr>
                <w:rFonts w:ascii="Arial" w:hAnsi="Arial" w:cs="Arial"/>
                <w:sz w:val="16"/>
                <w:szCs w:val="16"/>
              </w:rPr>
            </w:pPr>
            <w:r w:rsidRPr="00A92518">
              <w:rPr>
                <w:rFonts w:ascii="Arial" w:hAnsi="Arial" w:cs="Arial"/>
                <w:sz w:val="16"/>
                <w:szCs w:val="16"/>
              </w:rPr>
              <w:lastRenderedPageBreak/>
              <w:t>lotniczym – w hermetycznej ładowni samolotu, w której wyrównane jest ciśnienie dla zabezpieczenia przed zniszczeniem klimatyzacji oraz szafy chłodniczej wypełnionych czynnikiem chłodniczym</w:t>
            </w:r>
            <w:r w:rsidR="00714FBB" w:rsidRPr="00A9251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25B64" w14:textId="21A1ADDE" w:rsidR="00687526" w:rsidRDefault="00A92518" w:rsidP="00687526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7526">
              <w:rPr>
                <w:rFonts w:ascii="Arial" w:hAnsi="Arial" w:cs="Arial"/>
                <w:sz w:val="16"/>
                <w:szCs w:val="16"/>
              </w:rPr>
              <w:t>musi być pomalowan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687526">
              <w:rPr>
                <w:rFonts w:ascii="Arial" w:hAnsi="Arial" w:cs="Arial"/>
                <w:sz w:val="16"/>
                <w:szCs w:val="16"/>
              </w:rPr>
              <w:t xml:space="preserve"> w odcieniach szarości. Dokładna kolorystyka do ustalenia na etapie realizacji.</w:t>
            </w:r>
          </w:p>
          <w:p w14:paraId="4132956E" w14:textId="1CA55CB4" w:rsidR="00687526" w:rsidRPr="0050099A" w:rsidRDefault="00687526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2CE338A6" w:rsidR="00C67FFD" w:rsidRPr="006749FE" w:rsidRDefault="00C67FFD" w:rsidP="00C67FFD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880AA0">
              <w:rPr>
                <w:rFonts w:ascii="Arial" w:hAnsi="Arial" w:cs="Arial"/>
                <w:sz w:val="16"/>
                <w:szCs w:val="16"/>
              </w:rPr>
              <w:t xml:space="preserve">Wszystkie elementy </w:t>
            </w:r>
            <w:r w:rsidR="00A92518">
              <w:rPr>
                <w:rFonts w:ascii="Arial" w:hAnsi="Arial" w:cs="Arial"/>
                <w:sz w:val="16"/>
                <w:szCs w:val="16"/>
              </w:rPr>
              <w:t>u</w:t>
            </w:r>
            <w:r w:rsidR="00A92518"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 w:rsidR="00A92518">
              <w:rPr>
                <w:rFonts w:ascii="Arial" w:hAnsi="Arial" w:cs="Arial"/>
                <w:sz w:val="16"/>
                <w:szCs w:val="16"/>
              </w:rPr>
              <w:t>a</w:t>
            </w:r>
            <w:r w:rsidR="00A92518"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880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49FE" w:rsidRPr="00880AA0">
              <w:rPr>
                <w:rFonts w:ascii="Arial" w:hAnsi="Arial" w:cs="Arial"/>
                <w:sz w:val="16"/>
                <w:szCs w:val="16"/>
              </w:rPr>
              <w:t xml:space="preserve">umieszczone i </w:t>
            </w:r>
            <w:r w:rsidRPr="00880AA0">
              <w:rPr>
                <w:rFonts w:ascii="Arial" w:hAnsi="Arial" w:cs="Arial"/>
                <w:sz w:val="16"/>
                <w:szCs w:val="16"/>
              </w:rPr>
              <w:t>umocowane w sposób trwały, uniemożliwiając</w:t>
            </w:r>
            <w:r w:rsidR="00A92518">
              <w:rPr>
                <w:rFonts w:ascii="Arial" w:hAnsi="Arial" w:cs="Arial"/>
                <w:sz w:val="16"/>
                <w:szCs w:val="16"/>
              </w:rPr>
              <w:t>e</w:t>
            </w:r>
            <w:r w:rsidRPr="00880AA0">
              <w:rPr>
                <w:rFonts w:ascii="Arial" w:hAnsi="Arial" w:cs="Arial"/>
                <w:sz w:val="16"/>
                <w:szCs w:val="16"/>
              </w:rPr>
              <w:t xml:space="preserve"> przemieszczanie się ich w czasie transportu i eksploatacji</w:t>
            </w:r>
            <w:r w:rsidR="00A9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2CC76122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518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A92518" w:rsidRPr="00EC16CF" w:rsidRDefault="00A92518" w:rsidP="00A92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0DB9B765" w:rsidR="00A92518" w:rsidRPr="0050099A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  <w:r w:rsidRPr="006A73A5">
              <w:rPr>
                <w:rFonts w:ascii="Arial" w:hAnsi="Arial" w:cs="Arial"/>
                <w:b/>
                <w:bCs/>
                <w:sz w:val="16"/>
                <w:szCs w:val="16"/>
              </w:rPr>
              <w:t>Urządzenie do oczyszczania/uzdatniania wody</w:t>
            </w:r>
            <w:r w:rsidRPr="006A73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6A73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przeznaczone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A92518" w:rsidRDefault="00A92518" w:rsidP="00A92518"/>
        </w:tc>
        <w:tc>
          <w:tcPr>
            <w:tcW w:w="3358" w:type="dxa"/>
            <w:shd w:val="clear" w:color="000000" w:fill="auto"/>
          </w:tcPr>
          <w:p w14:paraId="63E0AF1A" w14:textId="77777777" w:rsidR="00A92518" w:rsidRPr="00EC16CF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592E034A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C230C" w:rsidRPr="00EC16C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267D372C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F40" w:rsidRPr="00EC16CF" w14:paraId="12DFE322" w14:textId="77777777" w:rsidTr="00470E65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50AD00A" w14:textId="77777777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4A7079BF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46D64BFC" w14:textId="77777777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262DCE27" w14:textId="6811015D" w:rsidR="009F6F40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0922E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(+/- 1 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m</w:t>
            </w:r>
            <w:r w:rsidR="000922E6" w:rsidRPr="007B043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26D4EA81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9F6F40" w:rsidRDefault="009F6F40" w:rsidP="00FC230C"/>
        </w:tc>
        <w:tc>
          <w:tcPr>
            <w:tcW w:w="3358" w:type="dxa"/>
            <w:shd w:val="clear" w:color="000000" w:fill="auto"/>
          </w:tcPr>
          <w:p w14:paraId="5578B5B6" w14:textId="77777777" w:rsidR="009F6F40" w:rsidRPr="00EC16CF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518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7F68F40A" w:rsidR="00A92518" w:rsidRPr="00EC16CF" w:rsidRDefault="00A92518" w:rsidP="00A92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2824252" w14:textId="77777777" w:rsidR="004D279E" w:rsidRDefault="004D279E" w:rsidP="004D279E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3A371C81" w14:textId="77777777" w:rsidR="004D279E" w:rsidRDefault="004D279E" w:rsidP="004D279E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komplet wkładów filtrujących niezbędnych do prawidłowej pracy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4D5D19" w14:textId="77777777" w:rsidR="004D279E" w:rsidRDefault="004D279E" w:rsidP="004D279E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05F978EE" w14:textId="77777777" w:rsidR="004D279E" w:rsidRPr="00993D50" w:rsidRDefault="004D279E" w:rsidP="004D279E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D50">
              <w:rPr>
                <w:rFonts w:ascii="Arial" w:hAnsi="Arial" w:cs="Arial"/>
                <w:sz w:val="16"/>
                <w:szCs w:val="16"/>
              </w:rPr>
              <w:t>w przypadku konieczności zastosowania dodatkowego wyposażenia np. kluczy</w:t>
            </w:r>
            <w:r>
              <w:rPr>
                <w:rFonts w:ascii="Arial" w:hAnsi="Arial" w:cs="Arial"/>
                <w:sz w:val="16"/>
                <w:szCs w:val="16"/>
              </w:rPr>
              <w:t>, przewodów, przyłączy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itp. Wykonawca jest zobowiązany dostarczyć kompletny zestaw do prawidłowego zmontowania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funkcjonowania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całego zestawu. </w:t>
            </w:r>
          </w:p>
          <w:p w14:paraId="4EA0E4DA" w14:textId="77777777" w:rsidR="004D279E" w:rsidRPr="00EA4929" w:rsidRDefault="004D279E" w:rsidP="004D2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 xml:space="preserve">y musi posiadać możliwość przyłączenia do nasady typu STORZ 25/52/75 mm po stronie ssawnej. </w:t>
            </w:r>
          </w:p>
          <w:p w14:paraId="7F5C54BA" w14:textId="0D786759" w:rsidR="00A92518" w:rsidRPr="00D312A3" w:rsidRDefault="004D279E" w:rsidP="004D27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A92518" w:rsidRDefault="00A92518" w:rsidP="00A92518"/>
        </w:tc>
        <w:tc>
          <w:tcPr>
            <w:tcW w:w="3358" w:type="dxa"/>
            <w:shd w:val="clear" w:color="000000" w:fill="auto"/>
          </w:tcPr>
          <w:p w14:paraId="60A22909" w14:textId="77777777" w:rsidR="00A92518" w:rsidRPr="00EC16CF" w:rsidRDefault="00A92518" w:rsidP="00A925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9B3C65" w:rsidRPr="00EC16CF" w:rsidDel="00C67FFD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EA1200A" w14:textId="77777777" w:rsidR="009B3C65" w:rsidRPr="00E24A37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w 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 od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C do +60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C.</w:t>
            </w:r>
          </w:p>
          <w:p w14:paraId="6DA4016D" w14:textId="16570A42" w:rsidR="009B3C65" w:rsidRPr="00617166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37668611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6936DDDE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19F246" w14:textId="339D3D6F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1707439" w14:textId="6F0D7EFB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pracy i obsługi w niekorzystnych warunkach pogodowych</w:t>
            </w:r>
          </w:p>
        </w:tc>
        <w:tc>
          <w:tcPr>
            <w:tcW w:w="1725" w:type="dxa"/>
            <w:shd w:val="clear" w:color="000000" w:fill="auto"/>
          </w:tcPr>
          <w:p w14:paraId="72276DDE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6DAEE292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324A9FB2" w:rsidR="009B3C65" w:rsidRPr="00EC16CF" w:rsidDel="00C67FFD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9B3C65" w:rsidRDefault="009B3C65" w:rsidP="009B3C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37F12869" w:rsidR="009B3C65" w:rsidRPr="00617166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29A26D2E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73DD375E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691EB266" w:rsidR="009B3C65" w:rsidRPr="00115E7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sz w:val="16"/>
                <w:szCs w:val="16"/>
              </w:rPr>
              <w:t>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15E7A">
              <w:rPr>
                <w:rFonts w:ascii="Arial" w:hAnsi="Arial" w:cs="Arial"/>
                <w:sz w:val="16"/>
                <w:szCs w:val="16"/>
              </w:rPr>
              <w:t>z atestem do badania jakości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4296F" w14:textId="62FB16B1" w:rsidR="009B3C65" w:rsidRPr="00D312A3" w:rsidRDefault="009B3C65" w:rsidP="009B3C65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36AC094E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08A20AD6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9467AC7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własny agregat prądotwórczy, umożliwiający jej pracę bez zasilania zewnętrznego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 co najmniej 4 godziny na zbiorniku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FC7438" w14:textId="4FE12552" w:rsidR="009B3C65" w:rsidRPr="00D312A3" w:rsidRDefault="009B3C65" w:rsidP="009B3C65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0D23DB1C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444926C6" w14:textId="77777777" w:rsidTr="009B3C65">
        <w:trPr>
          <w:trHeight w:val="342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4B86669E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0CA8F4A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</w:t>
            </w:r>
            <w:r>
              <w:rPr>
                <w:rFonts w:ascii="Arial" w:hAnsi="Arial" w:cs="Arial"/>
                <w:sz w:val="16"/>
                <w:szCs w:val="16"/>
              </w:rPr>
              <w:t xml:space="preserve"> sieci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48AD880D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5EB09B51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428DBEC3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5D832D79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0076160A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38436751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219B8D50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4D981CBD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0CDF4FB1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osób do jego realizacji. </w:t>
            </w:r>
          </w:p>
          <w:p w14:paraId="76A9228B" w14:textId="67CE91CB" w:rsidR="009B3C65" w:rsidRPr="00B15C56" w:rsidRDefault="009B3C65" w:rsidP="009B3C6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4.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63453565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6E00F4CB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1B83860F" w:rsidR="009B3C65" w:rsidRPr="00D312A3" w:rsidRDefault="009B3C65" w:rsidP="009B3C6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6F11BE2E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35BBF221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E4EA3D9" w:rsidR="009B3C65" w:rsidRPr="00D312A3" w:rsidRDefault="009B3C65" w:rsidP="009B3C6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213D8619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271B57A" w14:textId="77777777" w:rsidTr="009B3C65">
        <w:trPr>
          <w:trHeight w:val="3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0644A280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1D013597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121AB90F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9B3C65" w:rsidRDefault="009B3C65" w:rsidP="009B3C65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263A1C8A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8250160" w14:textId="77777777" w:rsidR="009B3C65" w:rsidRPr="00924041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924041">
              <w:rPr>
                <w:rFonts w:ascii="Arial" w:hAnsi="Arial" w:cs="Arial"/>
                <w:sz w:val="16"/>
                <w:szCs w:val="16"/>
              </w:rPr>
              <w:t xml:space="preserve">Ciężar kompletnego urządzenia do oczyszczania/uzdatniania wody: </w:t>
            </w:r>
          </w:p>
          <w:p w14:paraId="42182F11" w14:textId="7EB28BEC" w:rsidR="009B3C65" w:rsidRPr="00924041" w:rsidRDefault="009B3C65" w:rsidP="009B3C6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4041">
              <w:rPr>
                <w:rFonts w:ascii="Arial" w:hAnsi="Arial" w:cs="Arial"/>
                <w:b/>
                <w:bCs/>
                <w:sz w:val="16"/>
                <w:szCs w:val="16"/>
              </w:rPr>
              <w:t>Proszę wpisać ciężar w polu 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0BC9857D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1E65946E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3EC24E9B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707AB974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7E5C6B92" w:rsidR="009B3C6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C00CFD8" w14:textId="77777777" w:rsidR="009B3C65" w:rsidRPr="002E5BD4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76327472" w14:textId="77777777" w:rsidR="009B3C65" w:rsidRPr="002E5BD4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08AA37AC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9B3C65" w:rsidRDefault="009B3C65" w:rsidP="009B3C65"/>
        </w:tc>
        <w:tc>
          <w:tcPr>
            <w:tcW w:w="3358" w:type="dxa"/>
            <w:shd w:val="clear" w:color="000000" w:fill="auto"/>
          </w:tcPr>
          <w:p w14:paraId="61E578AF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9B3C65" w:rsidRPr="0050099A" w:rsidRDefault="009B3C65" w:rsidP="009B3C6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9B3C65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240A3819" w:rsidR="009B3C65" w:rsidRPr="0050099A" w:rsidRDefault="009B3C65" w:rsidP="009B3C6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terenie Polski znajdują(e) się jednostki(a) organizacyjne(a) wykonujące serwis (przeglądy, konserwacje, naprawy) </w:t>
            </w:r>
            <w:r>
              <w:rPr>
                <w:rFonts w:ascii="Arial" w:hAnsi="Arial" w:cs="Arial"/>
                <w:sz w:val="16"/>
                <w:szCs w:val="16"/>
              </w:rPr>
              <w:t xml:space="preserve">urządzenia </w:t>
            </w:r>
            <w:r w:rsidRPr="00A957A3">
              <w:rPr>
                <w:rFonts w:ascii="Arial" w:hAnsi="Arial" w:cs="Arial"/>
                <w:sz w:val="16"/>
                <w:szCs w:val="16"/>
              </w:rPr>
              <w:t>do oczyszczania/uzdatniania wody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9B3C65" w:rsidRPr="000E179C" w:rsidRDefault="009B3C65" w:rsidP="009B3C6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9B3C65" w:rsidRPr="00EC16CF" w:rsidRDefault="009B3C65" w:rsidP="009B3C6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B3C65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9B3C65" w:rsidRPr="0050099A" w:rsidRDefault="009B3C65" w:rsidP="009B3C6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9B3C65" w:rsidRPr="000E179C" w:rsidRDefault="009B3C65" w:rsidP="009B3C6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9B3C65" w:rsidRPr="00EC16CF" w:rsidRDefault="009B3C65" w:rsidP="009B3C6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B3C65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02E457D5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techniczno-ruchowej urządzenia licząc od dnia podpisania protokołu odbioru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) przez Agencję i kolejnych wielokrotności tej liczby będzie dokonywał przeglądów okresowych i czynności konserwacyjnych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</w:t>
            </w:r>
            <w:r>
              <w:rPr>
                <w:rFonts w:ascii="Arial" w:hAnsi="Arial" w:cs="Arial"/>
                <w:sz w:val="16"/>
                <w:szCs w:val="16"/>
              </w:rPr>
              <w:t>ń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9B3C65" w:rsidRPr="000E179C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9B3C65" w:rsidRPr="000942EB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8791" w:type="dxa"/>
            <w:vAlign w:val="center"/>
          </w:tcPr>
          <w:p w14:paraId="779C8128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4A13E001" w:rsidR="009B3C65" w:rsidRPr="0050099A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9B3C65" w:rsidRPr="000E179C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9B3C65" w:rsidRPr="00EC16CF" w:rsidRDefault="009B3C65" w:rsidP="009B3C6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9B3C65" w:rsidRPr="00EC16CF" w14:paraId="51E053CE" w14:textId="77777777" w:rsidTr="00D312A3">
        <w:trPr>
          <w:trHeight w:val="489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9B3C65" w:rsidRPr="006E3EB8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3B50CCDC" w:rsidR="009B3C65" w:rsidRPr="006E3EB8" w:rsidRDefault="009B3C65" w:rsidP="009B3C6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 xml:space="preserve">Okres gwarancji na </w:t>
            </w:r>
            <w:r>
              <w:rPr>
                <w:rFonts w:ascii="Arial" w:hAnsi="Arial" w:cs="Arial"/>
                <w:sz w:val="16"/>
                <w:szCs w:val="16"/>
              </w:rPr>
              <w:t>urządzenie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wraz</w:t>
            </w:r>
            <w:r>
              <w:rPr>
                <w:rFonts w:ascii="Arial" w:hAnsi="Arial" w:cs="Arial"/>
                <w:sz w:val="16"/>
                <w:szCs w:val="16"/>
              </w:rPr>
              <w:t xml:space="preserve"> z wyposażeniem</w:t>
            </w:r>
            <w:r w:rsidRPr="005A5BF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63B3A3DF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9B3C65" w:rsidRPr="006E3EB8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5B1EEE8" w14:textId="28BA814C" w:rsidR="009B3C65" w:rsidRPr="004F54A2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F54A2">
              <w:rPr>
                <w:rFonts w:ascii="Arial" w:hAnsi="Arial" w:cs="Arial"/>
                <w:sz w:val="16"/>
                <w:szCs w:val="16"/>
              </w:rPr>
              <w:t>Przedsiębiorca nieodpłatnie dokona przeszkolenia w zakresie eksploatacji urządzenia do oczyszczania/uzdatniania wody oraz przeprowadzania przeglądów okresowych i konserwacji w terminach wynikających z dokumentacji techniczno-ruchowej. Przedmiotowe szkolenie zakończy się wydaniem stosownych zaświadczeń.</w:t>
            </w:r>
          </w:p>
        </w:tc>
        <w:tc>
          <w:tcPr>
            <w:tcW w:w="1725" w:type="dxa"/>
          </w:tcPr>
          <w:p w14:paraId="6626F792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771E3180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29F8157B" w14:textId="1B54A850" w:rsidR="009B3C65" w:rsidRPr="006E3EB8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D5CEBD9" w14:textId="04B20767" w:rsidR="009B3C65" w:rsidRPr="006E3EB8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D344B1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60D0A757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3FB0A7B2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9B3C65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0FD2E19A" w14:textId="77777777" w:rsidR="009B3C65" w:rsidRPr="00203B07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203B07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28258745" w:rsidR="009B3C65" w:rsidRPr="00203B07" w:rsidRDefault="009B3C65" w:rsidP="009B3C6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03B07">
              <w:rPr>
                <w:rFonts w:ascii="Arial" w:hAnsi="Arial" w:cs="Arial"/>
                <w:b/>
                <w:bCs/>
                <w:sz w:val="16"/>
                <w:szCs w:val="16"/>
              </w:rPr>
              <w:t>Proszę wpisać w 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56DF82AD" w14:textId="77777777" w:rsidTr="00D312A3">
        <w:trPr>
          <w:trHeight w:val="2402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4D81D7EE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urządzenia</w:t>
            </w:r>
            <w:proofErr w:type="gramEnd"/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>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9459BB5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324DA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</w:t>
            </w:r>
            <w:r>
              <w:rPr>
                <w:rFonts w:ascii="Arial" w:hAnsi="Arial" w:cs="Arial"/>
                <w:sz w:val="16"/>
                <w:szCs w:val="16"/>
              </w:rPr>
              <w:t xml:space="preserve"> jego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>. W związku z tym instrukcja obsługi i instrukcja przechowywania muszą określać np. częstotliwość okresowych, próbnych uruchomień w sytuacji, gdy nie będzie on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eksploatowan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(lub informować o braku konieczności takich uruchomień), a instrukcja konserwacji musi określać także konserwację i okresowe przeglądy (np. ich częstotliwości ich wykonywania oraz zakres rzeczowy). </w:t>
            </w:r>
          </w:p>
          <w:p w14:paraId="32599E95" w14:textId="77777777" w:rsidR="009B3C6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325765F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Instrukcje muszą obejmować wszystkie zespoły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tj.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>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68F750DF" w14:textId="77777777" w:rsidTr="00D312A3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02070F97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Skrócona instrukcja obsługi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13D6B97F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72E660D6" w14:textId="3AD79738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1D5FBB31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(</w:t>
            </w:r>
            <w:r w:rsidRPr="004B68D5">
              <w:rPr>
                <w:rFonts w:ascii="Arial" w:hAnsi="Arial" w:cs="Arial"/>
                <w:sz w:val="16"/>
                <w:szCs w:val="16"/>
              </w:rPr>
              <w:t>wraz z: kontenerem</w:t>
            </w:r>
            <w:r>
              <w:rPr>
                <w:rFonts w:ascii="Arial" w:hAnsi="Arial" w:cs="Arial"/>
                <w:sz w:val="16"/>
                <w:szCs w:val="16"/>
              </w:rPr>
              <w:t>/przyczepą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</w:t>
            </w:r>
            <w:r>
              <w:rPr>
                <w:rFonts w:ascii="Arial" w:hAnsi="Arial" w:cs="Arial"/>
                <w:sz w:val="16"/>
                <w:szCs w:val="16"/>
              </w:rPr>
              <w:t>go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co obejmuje gwarancje na: </w:t>
            </w:r>
            <w:r>
              <w:rPr>
                <w:rFonts w:ascii="Arial" w:hAnsi="Arial" w:cs="Arial"/>
                <w:sz w:val="16"/>
                <w:szCs w:val="16"/>
              </w:rPr>
              <w:t>urządzenie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>,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 prądotwórczy 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7B02A4B4" w14:textId="77777777" w:rsidTr="009B3C65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1CEB9257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119CBB90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52C499DD" w:rsidR="009B3C65" w:rsidRPr="004B68D5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4D42B66" w:rsidR="009B3C65" w:rsidRPr="00DD278E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DD278E">
              <w:rPr>
                <w:rFonts w:ascii="Arial" w:hAnsi="Arial" w:cs="Arial"/>
                <w:sz w:val="16"/>
                <w:szCs w:val="16"/>
              </w:rPr>
              <w:t>Atest Państwowego Zakładu Higieny musi spełniać wymagania rozporządzenia Ministra Zdrowia z dnia 7 grudnia 2017 r. w sprawie jakości wody przeznaczonej do spożycia przez ludzi.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65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54BB0C74" w:rsidR="009B3C65" w:rsidRPr="00EC16CF" w:rsidRDefault="009B3C65" w:rsidP="009B3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1A91C8B7" w:rsidR="009B3C65" w:rsidRPr="004B68D5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9B3C65" w:rsidRPr="00EC16CF" w:rsidRDefault="009B3C65" w:rsidP="009B3C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3CE08243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203B07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8381"/>
      </w:tblGrid>
      <w:tr w:rsidR="00EC0ED7" w:rsidRPr="00EC16CF" w14:paraId="2A85659C" w14:textId="77777777" w:rsidTr="00954B2B">
        <w:trPr>
          <w:trHeight w:val="610"/>
        </w:trPr>
        <w:tc>
          <w:tcPr>
            <w:tcW w:w="6078" w:type="dxa"/>
            <w:vAlign w:val="center"/>
          </w:tcPr>
          <w:p w14:paraId="49264707" w14:textId="4C6C4C9F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mechaniczna</w:t>
            </w:r>
          </w:p>
        </w:tc>
        <w:tc>
          <w:tcPr>
            <w:tcW w:w="8381" w:type="dxa"/>
            <w:vAlign w:val="center"/>
          </w:tcPr>
          <w:p w14:paraId="5C7FB667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ED7" w:rsidRPr="00EC16CF" w14:paraId="4E4AEB6E" w14:textId="77777777" w:rsidTr="00954B2B">
        <w:trPr>
          <w:trHeight w:val="612"/>
        </w:trPr>
        <w:tc>
          <w:tcPr>
            <w:tcW w:w="6078" w:type="dxa"/>
            <w:vAlign w:val="center"/>
          </w:tcPr>
          <w:p w14:paraId="5A97E37E" w14:textId="11B01179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chemiczna</w:t>
            </w:r>
          </w:p>
        </w:tc>
        <w:tc>
          <w:tcPr>
            <w:tcW w:w="8381" w:type="dxa"/>
            <w:vAlign w:val="center"/>
          </w:tcPr>
          <w:p w14:paraId="0FFF401A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ED7" w:rsidRPr="00EC16CF" w14:paraId="284ED81D" w14:textId="77777777" w:rsidTr="00954B2B">
        <w:trPr>
          <w:trHeight w:val="612"/>
        </w:trPr>
        <w:tc>
          <w:tcPr>
            <w:tcW w:w="6078" w:type="dxa"/>
            <w:vAlign w:val="center"/>
          </w:tcPr>
          <w:p w14:paraId="7FDCCE8E" w14:textId="1BA740BC" w:rsidR="00EC0ED7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biologiczna</w:t>
            </w:r>
          </w:p>
        </w:tc>
        <w:tc>
          <w:tcPr>
            <w:tcW w:w="8381" w:type="dxa"/>
            <w:vAlign w:val="center"/>
          </w:tcPr>
          <w:p w14:paraId="54ED226F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954B2B">
        <w:trPr>
          <w:trHeight w:val="612"/>
        </w:trPr>
        <w:tc>
          <w:tcPr>
            <w:tcW w:w="6078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381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954B2B">
        <w:trPr>
          <w:trHeight w:val="612"/>
        </w:trPr>
        <w:tc>
          <w:tcPr>
            <w:tcW w:w="6078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381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A4B22" w14:textId="77777777" w:rsidR="006E3EB8" w:rsidRPr="00507E6A" w:rsidRDefault="006E3EB8" w:rsidP="006E3EB8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Default="00115E7A" w:rsidP="00115E7A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38572775" w14:textId="259D0ACC" w:rsidR="00115E7A" w:rsidRPr="00D312A3" w:rsidRDefault="00115E7A" w:rsidP="00924041">
      <w:pPr>
        <w:spacing w:before="12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924041">
      <w:pPr>
        <w:spacing w:before="24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924041">
      <w:pPr>
        <w:spacing w:before="12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CCE20E9" w14:textId="77777777" w:rsidR="00924041" w:rsidRPr="004F4F01" w:rsidRDefault="00924041" w:rsidP="00924041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 xml:space="preserve">Koszty eksploatacyjne, wymiany zastosowanych środków oraz koszt konserwacji i przygotowania </w:t>
      </w:r>
      <w:r w:rsidRPr="009D3AF4">
        <w:rPr>
          <w:rFonts w:ascii="Arial" w:hAnsi="Arial" w:cs="Arial"/>
          <w:sz w:val="22"/>
          <w:szCs w:val="22"/>
        </w:rPr>
        <w:t>urządzenia do oczyszczania/uzdatniania wody</w:t>
      </w:r>
      <w:r w:rsidRPr="004F4F01">
        <w:rPr>
          <w:rFonts w:ascii="Arial" w:hAnsi="Arial" w:cs="Arial"/>
          <w:sz w:val="22"/>
          <w:szCs w:val="22"/>
        </w:rPr>
        <w:t xml:space="preserve"> do długoterminowego przechowywania po jej użytkowaniu.</w:t>
      </w:r>
    </w:p>
    <w:p w14:paraId="7AD142FD" w14:textId="77777777" w:rsidR="00924041" w:rsidRDefault="00924041" w:rsidP="00924041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903D487" w14:textId="77777777" w:rsidR="00924041" w:rsidRDefault="00924041" w:rsidP="00924041">
      <w:pPr>
        <w:rPr>
          <w:rFonts w:ascii="Arial" w:hAnsi="Arial" w:cs="Arial"/>
          <w:sz w:val="16"/>
          <w:szCs w:val="16"/>
          <w:highlight w:val="red"/>
        </w:rPr>
      </w:pPr>
    </w:p>
    <w:p w14:paraId="32FD192F" w14:textId="77777777" w:rsidR="00924041" w:rsidRPr="006A77BF" w:rsidRDefault="00924041" w:rsidP="00924041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lastRenderedPageBreak/>
        <w:t>Niniejszym oświadczam, że:</w:t>
      </w:r>
    </w:p>
    <w:p w14:paraId="32BBE742" w14:textId="77777777" w:rsidR="00924041" w:rsidRPr="006A77BF" w:rsidRDefault="00924041" w:rsidP="00924041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 xml:space="preserve">prowadzimy działalność w zakresie produkcji lub handlu </w:t>
      </w:r>
      <w:r w:rsidRPr="009D3AF4">
        <w:rPr>
          <w:rFonts w:cs="Arial"/>
          <w:bCs w:val="0"/>
          <w:kern w:val="0"/>
          <w:szCs w:val="22"/>
          <w:lang w:eastAsia="pl-PL"/>
        </w:rPr>
        <w:t>urządzenia</w:t>
      </w:r>
      <w:r>
        <w:rPr>
          <w:rFonts w:cs="Arial"/>
          <w:bCs w:val="0"/>
          <w:kern w:val="0"/>
          <w:szCs w:val="22"/>
          <w:lang w:eastAsia="pl-PL"/>
        </w:rPr>
        <w:t>mi</w:t>
      </w:r>
      <w:r w:rsidRPr="009D3AF4">
        <w:rPr>
          <w:rFonts w:cs="Arial"/>
          <w:bCs w:val="0"/>
          <w:kern w:val="0"/>
          <w:szCs w:val="22"/>
          <w:lang w:eastAsia="pl-PL"/>
        </w:rPr>
        <w:t xml:space="preserve"> do oczyszczania/uzdatniania wody</w:t>
      </w:r>
      <w:r>
        <w:rPr>
          <w:rFonts w:cs="Arial"/>
          <w:bCs w:val="0"/>
          <w:kern w:val="0"/>
          <w:szCs w:val="22"/>
          <w:lang w:eastAsia="pl-PL"/>
        </w:rPr>
        <w:t>;</w:t>
      </w:r>
    </w:p>
    <w:p w14:paraId="6DA397E1" w14:textId="77777777" w:rsidR="00924041" w:rsidRPr="006A77BF" w:rsidRDefault="00924041" w:rsidP="00924041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80688D3" w14:textId="77777777" w:rsidR="00924041" w:rsidRPr="006A77BF" w:rsidRDefault="00924041" w:rsidP="00924041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6DBBEAAE" w14:textId="77777777" w:rsidR="00924041" w:rsidRPr="006A77BF" w:rsidRDefault="00924041" w:rsidP="00924041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5D2701DB" w14:textId="77777777" w:rsidR="00924041" w:rsidRPr="006A77BF" w:rsidRDefault="00924041" w:rsidP="00924041">
      <w:pPr>
        <w:numPr>
          <w:ilvl w:val="0"/>
          <w:numId w:val="29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</w:t>
      </w:r>
      <w:r w:rsidRPr="009D3AF4">
        <w:rPr>
          <w:rFonts w:ascii="Arial" w:hAnsi="Arial" w:cs="Arial"/>
          <w:sz w:val="22"/>
          <w:szCs w:val="22"/>
        </w:rPr>
        <w:t>urządze</w:t>
      </w:r>
      <w:r>
        <w:rPr>
          <w:rFonts w:ascii="Arial" w:hAnsi="Arial" w:cs="Arial"/>
          <w:sz w:val="22"/>
          <w:szCs w:val="22"/>
        </w:rPr>
        <w:t>ń</w:t>
      </w:r>
      <w:r w:rsidRPr="009D3AF4">
        <w:rPr>
          <w:rFonts w:ascii="Arial" w:hAnsi="Arial" w:cs="Arial"/>
          <w:sz w:val="22"/>
          <w:szCs w:val="22"/>
        </w:rPr>
        <w:t xml:space="preserve"> do oczyszczania/uzdatniania wody </w:t>
      </w:r>
      <w:r w:rsidRPr="00507E6A">
        <w:rPr>
          <w:rFonts w:ascii="Arial" w:hAnsi="Arial" w:cs="Arial"/>
          <w:sz w:val="22"/>
          <w:szCs w:val="22"/>
        </w:rPr>
        <w:t>uzdatniania</w:t>
      </w:r>
      <w:r w:rsidRPr="006A77BF">
        <w:rPr>
          <w:rFonts w:ascii="Arial" w:hAnsi="Arial" w:cs="Arial"/>
          <w:sz w:val="22"/>
          <w:szCs w:val="22"/>
        </w:rPr>
        <w:t xml:space="preserve">. </w:t>
      </w:r>
    </w:p>
    <w:p w14:paraId="76F775F7" w14:textId="1E911793" w:rsidR="00165BF6" w:rsidRPr="00637514" w:rsidRDefault="00854CC6" w:rsidP="00203B07">
      <w:pPr>
        <w:spacing w:after="120" w:line="259" w:lineRule="auto"/>
        <w:ind w:left="425"/>
        <w:jc w:val="right"/>
        <w:rPr>
          <w:rFonts w:ascii="Arial" w:hAnsi="Arial" w:cs="Arial"/>
          <w:sz w:val="20"/>
          <w:szCs w:val="20"/>
        </w:rPr>
      </w:pPr>
      <w:r w:rsidRPr="006A77BF">
        <w:rPr>
          <w:rFonts w:ascii="Arial" w:hAnsi="Arial" w:cs="Arial"/>
          <w:sz w:val="22"/>
          <w:szCs w:val="22"/>
        </w:rPr>
        <w:t xml:space="preserve"> </w:t>
      </w:r>
      <w:r w:rsidR="00165BF6"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0A43574F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9429B2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D96A" w14:textId="77777777" w:rsidR="00AE6E0B" w:rsidRDefault="00AE6E0B">
      <w:r>
        <w:separator/>
      </w:r>
    </w:p>
  </w:endnote>
  <w:endnote w:type="continuationSeparator" w:id="0">
    <w:p w14:paraId="69B322B6" w14:textId="77777777" w:rsidR="00AE6E0B" w:rsidRDefault="00AE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770D" w14:textId="77777777" w:rsidR="00AE6E0B" w:rsidRDefault="00AE6E0B">
      <w:r>
        <w:separator/>
      </w:r>
    </w:p>
  </w:footnote>
  <w:footnote w:type="continuationSeparator" w:id="0">
    <w:p w14:paraId="548378DB" w14:textId="77777777" w:rsidR="00AE6E0B" w:rsidRDefault="00AE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2EEA3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17E23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22E6"/>
    <w:rsid w:val="00093061"/>
    <w:rsid w:val="000942EB"/>
    <w:rsid w:val="00094970"/>
    <w:rsid w:val="00095862"/>
    <w:rsid w:val="000976E8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68A9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3D7C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A3359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6CF7"/>
    <w:rsid w:val="001D7900"/>
    <w:rsid w:val="001E45A0"/>
    <w:rsid w:val="001E4B93"/>
    <w:rsid w:val="001F0784"/>
    <w:rsid w:val="001F2849"/>
    <w:rsid w:val="001F4DD2"/>
    <w:rsid w:val="001F5036"/>
    <w:rsid w:val="00203538"/>
    <w:rsid w:val="00203B07"/>
    <w:rsid w:val="0020511D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97F6C"/>
    <w:rsid w:val="002A69DF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B7F4C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79E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4A2"/>
    <w:rsid w:val="004F557B"/>
    <w:rsid w:val="004F5E3F"/>
    <w:rsid w:val="004F6D97"/>
    <w:rsid w:val="004F7279"/>
    <w:rsid w:val="004F738E"/>
    <w:rsid w:val="0050099A"/>
    <w:rsid w:val="00502261"/>
    <w:rsid w:val="005028E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6C09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49FE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E3EB8"/>
    <w:rsid w:val="006F1200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370ED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5A09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0437"/>
    <w:rsid w:val="007B24E9"/>
    <w:rsid w:val="007B6CFB"/>
    <w:rsid w:val="007B7163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4CFE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4CC6"/>
    <w:rsid w:val="008553BC"/>
    <w:rsid w:val="0085723E"/>
    <w:rsid w:val="00857C31"/>
    <w:rsid w:val="00857E5E"/>
    <w:rsid w:val="00861B51"/>
    <w:rsid w:val="00862FF4"/>
    <w:rsid w:val="00875546"/>
    <w:rsid w:val="00875C30"/>
    <w:rsid w:val="00880AA0"/>
    <w:rsid w:val="00880F1A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5E4"/>
    <w:rsid w:val="00900ADB"/>
    <w:rsid w:val="00913561"/>
    <w:rsid w:val="00917E51"/>
    <w:rsid w:val="00922840"/>
    <w:rsid w:val="00922EF0"/>
    <w:rsid w:val="00924041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29B2"/>
    <w:rsid w:val="009433CE"/>
    <w:rsid w:val="0094464F"/>
    <w:rsid w:val="009459B4"/>
    <w:rsid w:val="00946006"/>
    <w:rsid w:val="009509A7"/>
    <w:rsid w:val="00951914"/>
    <w:rsid w:val="00952DAE"/>
    <w:rsid w:val="00954B2B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40E4"/>
    <w:rsid w:val="00994275"/>
    <w:rsid w:val="00994DBC"/>
    <w:rsid w:val="0099618C"/>
    <w:rsid w:val="00996C9B"/>
    <w:rsid w:val="00996E53"/>
    <w:rsid w:val="009A091B"/>
    <w:rsid w:val="009A3DD1"/>
    <w:rsid w:val="009B29D6"/>
    <w:rsid w:val="009B3C65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5A78"/>
    <w:rsid w:val="009F6910"/>
    <w:rsid w:val="009F6F4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2518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6E0B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27AE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6D1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7053E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67E9F"/>
    <w:rsid w:val="00D72941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3F9"/>
    <w:rsid w:val="00DC461C"/>
    <w:rsid w:val="00DC49AD"/>
    <w:rsid w:val="00DC5413"/>
    <w:rsid w:val="00DD278E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80979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0ED7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3174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DB9"/>
    <w:rsid w:val="00FB7B74"/>
    <w:rsid w:val="00FC0534"/>
    <w:rsid w:val="00FC119C"/>
    <w:rsid w:val="00FC230C"/>
    <w:rsid w:val="00FC6881"/>
    <w:rsid w:val="00FD11C3"/>
    <w:rsid w:val="00FD390D"/>
    <w:rsid w:val="00FD4AFF"/>
    <w:rsid w:val="00FD57D0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54CC6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,Akapit z listą1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,Akapit z listą1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54CC6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2160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14</cp:revision>
  <cp:lastPrinted>2026-05-27T09:14:00Z</cp:lastPrinted>
  <dcterms:created xsi:type="dcterms:W3CDTF">2026-03-25T11:35:00Z</dcterms:created>
  <dcterms:modified xsi:type="dcterms:W3CDTF">2026-05-27T09:14:00Z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